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B1E8" w14:textId="7D700FCD" w:rsidR="00D20592" w:rsidRPr="005D63E8" w:rsidRDefault="00B139D9" w:rsidP="005D63E8">
      <w:pPr>
        <w:pStyle w:val="Title"/>
        <w:tabs>
          <w:tab w:val="left" w:pos="1335"/>
          <w:tab w:val="left" w:pos="8100"/>
        </w:tabs>
        <w:rPr>
          <w:rFonts w:asciiTheme="minorHAnsi" w:hAnsiTheme="minorHAnsi" w:cstheme="minorHAnsi"/>
          <w:sz w:val="22"/>
          <w:szCs w:val="22"/>
        </w:rPr>
      </w:pPr>
      <w:r w:rsidRPr="005D63E8">
        <w:rPr>
          <w:noProof/>
          <w:sz w:val="22"/>
          <w:szCs w:val="22"/>
        </w:rPr>
        <w:drawing>
          <wp:anchor distT="0" distB="0" distL="114300" distR="114300" simplePos="0" relativeHeight="251662336" behindDoc="1" locked="0" layoutInCell="1" allowOverlap="1" wp14:anchorId="7A46FFF8" wp14:editId="51FAA55A">
            <wp:simplePos x="0" y="0"/>
            <wp:positionH relativeFrom="column">
              <wp:posOffset>-113093</wp:posOffset>
            </wp:positionH>
            <wp:positionV relativeFrom="paragraph">
              <wp:posOffset>189349</wp:posOffset>
            </wp:positionV>
            <wp:extent cx="2007235" cy="689610"/>
            <wp:effectExtent l="0" t="0" r="0" b="0"/>
            <wp:wrapNone/>
            <wp:docPr id="1" name="Picture 1" descr="FedExCup 2019-2020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xCup 2019-2020 Sea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235" cy="689610"/>
                    </a:xfrm>
                    <a:prstGeom prst="rect">
                      <a:avLst/>
                    </a:prstGeom>
                    <a:noFill/>
                  </pic:spPr>
                </pic:pic>
              </a:graphicData>
            </a:graphic>
            <wp14:sizeRelH relativeFrom="page">
              <wp14:pctWidth>0</wp14:pctWidth>
            </wp14:sizeRelH>
            <wp14:sizeRelV relativeFrom="page">
              <wp14:pctHeight>0</wp14:pctHeight>
            </wp14:sizeRelV>
          </wp:anchor>
        </w:drawing>
      </w:r>
      <w:r w:rsidRPr="005D63E8">
        <w:rPr>
          <w:rFonts w:asciiTheme="minorHAnsi" w:hAnsiTheme="minorHAnsi" w:cstheme="minorHAnsi"/>
          <w:noProof/>
          <w:sz w:val="22"/>
          <w:szCs w:val="22"/>
        </w:rPr>
        <w:drawing>
          <wp:anchor distT="0" distB="0" distL="114300" distR="114300" simplePos="0" relativeHeight="251660288" behindDoc="0" locked="0" layoutInCell="1" allowOverlap="1" wp14:anchorId="15D48A64" wp14:editId="783F53C9">
            <wp:simplePos x="0" y="0"/>
            <wp:positionH relativeFrom="column">
              <wp:posOffset>5052041</wp:posOffset>
            </wp:positionH>
            <wp:positionV relativeFrom="paragraph">
              <wp:posOffset>-340209</wp:posOffset>
            </wp:positionV>
            <wp:extent cx="1415332" cy="14153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5332" cy="1415332"/>
                    </a:xfrm>
                    <a:prstGeom prst="rect">
                      <a:avLst/>
                    </a:prstGeom>
                    <a:noFill/>
                    <a:ln>
                      <a:noFill/>
                    </a:ln>
                  </pic:spPr>
                </pic:pic>
              </a:graphicData>
            </a:graphic>
            <wp14:sizeRelH relativeFrom="page">
              <wp14:pctWidth>0</wp14:pctWidth>
            </wp14:sizeRelH>
            <wp14:sizeRelV relativeFrom="page">
              <wp14:pctHeight>0</wp14:pctHeight>
            </wp14:sizeRelV>
          </wp:anchor>
        </w:drawing>
      </w:r>
      <w:r w:rsidR="008243B2" w:rsidRPr="005D63E8">
        <w:rPr>
          <w:sz w:val="22"/>
          <w:szCs w:val="22"/>
        </w:rPr>
        <w:t xml:space="preserve"> </w:t>
      </w:r>
      <w:r w:rsidR="00D20592" w:rsidRPr="005D63E8">
        <w:rPr>
          <w:rFonts w:asciiTheme="minorHAnsi" w:hAnsiTheme="minorHAnsi" w:cstheme="minorBidi"/>
          <w:sz w:val="22"/>
          <w:szCs w:val="22"/>
        </w:rPr>
        <w:t xml:space="preserve">                                                                                                                          </w:t>
      </w:r>
    </w:p>
    <w:p w14:paraId="4D79FEA2" w14:textId="4E088A0B" w:rsidR="008243B2" w:rsidRPr="005D63E8" w:rsidRDefault="008243B2" w:rsidP="005D63E8">
      <w:pPr>
        <w:pStyle w:val="DefaultText"/>
        <w:tabs>
          <w:tab w:val="left" w:pos="8100"/>
        </w:tabs>
        <w:jc w:val="right"/>
        <w:rPr>
          <w:rFonts w:asciiTheme="minorHAnsi" w:hAnsiTheme="minorHAnsi" w:cstheme="minorHAnsi"/>
          <w:b/>
          <w:bCs/>
          <w:sz w:val="22"/>
          <w:szCs w:val="22"/>
        </w:rPr>
      </w:pPr>
    </w:p>
    <w:p w14:paraId="50D6A53D" w14:textId="39A287FF" w:rsidR="008243B2" w:rsidRPr="005D63E8" w:rsidRDefault="008243B2" w:rsidP="005D63E8">
      <w:pPr>
        <w:pStyle w:val="DefaultText"/>
        <w:tabs>
          <w:tab w:val="left" w:pos="1283"/>
          <w:tab w:val="left" w:pos="8100"/>
        </w:tabs>
        <w:rPr>
          <w:rFonts w:asciiTheme="minorHAnsi" w:hAnsiTheme="minorHAnsi" w:cstheme="minorHAnsi"/>
          <w:b/>
          <w:bCs/>
          <w:sz w:val="22"/>
          <w:szCs w:val="22"/>
        </w:rPr>
      </w:pPr>
    </w:p>
    <w:p w14:paraId="19A6EF64" w14:textId="16442F48" w:rsidR="00D20592" w:rsidRPr="005D63E8" w:rsidRDefault="008243B2" w:rsidP="005D63E8">
      <w:pPr>
        <w:pStyle w:val="DefaultText"/>
        <w:tabs>
          <w:tab w:val="left" w:pos="1283"/>
          <w:tab w:val="left" w:pos="8100"/>
        </w:tabs>
        <w:rPr>
          <w:rFonts w:asciiTheme="minorHAnsi" w:hAnsiTheme="minorHAnsi" w:cstheme="minorHAnsi"/>
          <w:b/>
          <w:bCs/>
          <w:sz w:val="22"/>
          <w:szCs w:val="22"/>
        </w:rPr>
      </w:pPr>
      <w:r w:rsidRPr="005D63E8">
        <w:rPr>
          <w:rFonts w:asciiTheme="minorHAnsi" w:hAnsiTheme="minorHAnsi" w:cstheme="minorHAnsi"/>
          <w:b/>
          <w:bCs/>
          <w:sz w:val="22"/>
          <w:szCs w:val="22"/>
        </w:rPr>
        <w:tab/>
      </w:r>
    </w:p>
    <w:p w14:paraId="45BDF741" w14:textId="77777777" w:rsidR="00D20592" w:rsidRPr="005D63E8" w:rsidRDefault="00D20592" w:rsidP="005D63E8">
      <w:pPr>
        <w:pStyle w:val="DefaultText"/>
        <w:tabs>
          <w:tab w:val="left" w:pos="8100"/>
        </w:tabs>
        <w:jc w:val="right"/>
        <w:rPr>
          <w:rFonts w:asciiTheme="minorHAnsi" w:hAnsiTheme="minorHAnsi" w:cstheme="minorHAnsi"/>
          <w:b/>
          <w:bCs/>
          <w:sz w:val="22"/>
          <w:szCs w:val="22"/>
        </w:rPr>
      </w:pPr>
    </w:p>
    <w:p w14:paraId="235C0C91" w14:textId="77777777" w:rsidR="00B139D9" w:rsidRPr="005D63E8" w:rsidRDefault="00B139D9" w:rsidP="005D63E8">
      <w:pPr>
        <w:pStyle w:val="DefaultText"/>
        <w:tabs>
          <w:tab w:val="left" w:pos="0"/>
          <w:tab w:val="left" w:pos="8100"/>
        </w:tabs>
        <w:rPr>
          <w:rFonts w:asciiTheme="minorHAnsi" w:hAnsiTheme="minorHAnsi" w:cstheme="minorHAnsi"/>
          <w:b/>
          <w:bCs/>
          <w:sz w:val="22"/>
          <w:szCs w:val="22"/>
        </w:rPr>
      </w:pPr>
    </w:p>
    <w:p w14:paraId="1854614C" w14:textId="216B8315" w:rsidR="00D20592" w:rsidRPr="005D63E8" w:rsidRDefault="00C55A2A" w:rsidP="005D63E8">
      <w:pPr>
        <w:pStyle w:val="DefaultText"/>
        <w:tabs>
          <w:tab w:val="left" w:pos="0"/>
          <w:tab w:val="left" w:pos="8100"/>
        </w:tabs>
        <w:rPr>
          <w:rFonts w:asciiTheme="minorHAnsi" w:hAnsiTheme="minorHAnsi" w:cstheme="minorHAnsi"/>
          <w:b/>
          <w:bCs/>
          <w:sz w:val="22"/>
          <w:szCs w:val="22"/>
        </w:rPr>
      </w:pPr>
      <w:r w:rsidRPr="005D63E8">
        <w:rPr>
          <w:rFonts w:asciiTheme="minorHAnsi" w:hAnsiTheme="minorHAnsi" w:cstheme="minorHAnsi"/>
          <w:b/>
          <w:bCs/>
          <w:sz w:val="22"/>
          <w:szCs w:val="22"/>
        </w:rPr>
        <w:t>202</w:t>
      </w:r>
      <w:r w:rsidR="007C6369" w:rsidRPr="005D63E8">
        <w:rPr>
          <w:rFonts w:asciiTheme="minorHAnsi" w:hAnsiTheme="minorHAnsi" w:cstheme="minorHAnsi"/>
          <w:b/>
          <w:bCs/>
          <w:sz w:val="22"/>
          <w:szCs w:val="22"/>
        </w:rPr>
        <w:t>3</w:t>
      </w:r>
      <w:r w:rsidRPr="005D63E8">
        <w:rPr>
          <w:rFonts w:asciiTheme="minorHAnsi" w:hAnsiTheme="minorHAnsi" w:cstheme="minorHAnsi"/>
          <w:b/>
          <w:bCs/>
          <w:sz w:val="22"/>
          <w:szCs w:val="22"/>
        </w:rPr>
        <w:t xml:space="preserve"> </w:t>
      </w:r>
      <w:r w:rsidR="00D20592" w:rsidRPr="005D63E8">
        <w:rPr>
          <w:rFonts w:asciiTheme="minorHAnsi" w:hAnsiTheme="minorHAnsi" w:cstheme="minorHAnsi"/>
          <w:b/>
          <w:bCs/>
          <w:sz w:val="22"/>
          <w:szCs w:val="22"/>
        </w:rPr>
        <w:t xml:space="preserve">AT&amp;T Pebble Beach Pro-Am </w:t>
      </w:r>
      <w:r w:rsidR="00113961" w:rsidRPr="005D63E8">
        <w:rPr>
          <w:rFonts w:asciiTheme="minorHAnsi" w:hAnsiTheme="minorHAnsi" w:cstheme="minorHAnsi"/>
          <w:b/>
          <w:bCs/>
          <w:sz w:val="22"/>
          <w:szCs w:val="22"/>
        </w:rPr>
        <w:t>Message Document</w:t>
      </w:r>
    </w:p>
    <w:p w14:paraId="78256876" w14:textId="77777777" w:rsidR="00113961" w:rsidRPr="005D63E8" w:rsidRDefault="00113961" w:rsidP="005D63E8">
      <w:pPr>
        <w:tabs>
          <w:tab w:val="left" w:pos="8100"/>
        </w:tabs>
        <w:rPr>
          <w:rFonts w:asciiTheme="minorHAnsi" w:hAnsiTheme="minorHAnsi" w:cstheme="minorHAnsi"/>
          <w:b/>
          <w:bCs/>
          <w:sz w:val="22"/>
          <w:szCs w:val="22"/>
        </w:rPr>
      </w:pPr>
    </w:p>
    <w:p w14:paraId="7F38A2B0" w14:textId="61CEF67F" w:rsidR="009266AF" w:rsidRPr="005D63E8" w:rsidRDefault="00906E1B" w:rsidP="005D63E8">
      <w:pPr>
        <w:pStyle w:val="ListParagraph"/>
        <w:numPr>
          <w:ilvl w:val="0"/>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The PGA TOUR heads up the California coast for the 77</w:t>
      </w:r>
      <w:r w:rsidRPr="005D63E8">
        <w:rPr>
          <w:rFonts w:asciiTheme="minorHAnsi" w:hAnsiTheme="minorHAnsi" w:cstheme="minorHAnsi"/>
          <w:vertAlign w:val="superscript"/>
        </w:rPr>
        <w:t>th</w:t>
      </w:r>
      <w:r w:rsidRPr="005D63E8">
        <w:rPr>
          <w:rFonts w:asciiTheme="minorHAnsi" w:hAnsiTheme="minorHAnsi" w:cstheme="minorHAnsi"/>
        </w:rPr>
        <w:t xml:space="preserve"> playing of the AT&amp;T Pebble Beach Pro-Am. A one-of-a-kind event on the PGA TOUR schedule, the AT&amp;T Pebble Beach Pro-Am features a pro-am format with 156 professionals and 156 amateurs and is played </w:t>
      </w:r>
      <w:r w:rsidR="006E40F9" w:rsidRPr="005D63E8">
        <w:rPr>
          <w:rFonts w:asciiTheme="minorHAnsi" w:hAnsiTheme="minorHAnsi" w:cstheme="minorHAnsi"/>
        </w:rPr>
        <w:t xml:space="preserve">across </w:t>
      </w:r>
      <w:r w:rsidR="0062221B" w:rsidRPr="005D63E8">
        <w:rPr>
          <w:rFonts w:asciiTheme="minorHAnsi" w:hAnsiTheme="minorHAnsi" w:cstheme="minorHAnsi"/>
        </w:rPr>
        <w:t>three of the most scenic golf courses in the world: Pebble Beach Golf Links, Spyglass Hill Golf Course an</w:t>
      </w:r>
      <w:r w:rsidR="002D584C" w:rsidRPr="005D63E8">
        <w:rPr>
          <w:rFonts w:asciiTheme="minorHAnsi" w:hAnsiTheme="minorHAnsi" w:cstheme="minorHAnsi"/>
        </w:rPr>
        <w:t>d</w:t>
      </w:r>
      <w:r w:rsidR="0062221B" w:rsidRPr="005D63E8">
        <w:rPr>
          <w:rFonts w:asciiTheme="minorHAnsi" w:hAnsiTheme="minorHAnsi" w:cstheme="minorHAnsi"/>
        </w:rPr>
        <w:t xml:space="preserve"> Monterey Peninsula Country Club</w:t>
      </w:r>
      <w:r w:rsidR="00A7789B" w:rsidRPr="005D63E8">
        <w:rPr>
          <w:rFonts w:asciiTheme="minorHAnsi" w:hAnsiTheme="minorHAnsi" w:cstheme="minorHAnsi"/>
        </w:rPr>
        <w:t xml:space="preserve"> (Shore Course</w:t>
      </w:r>
      <w:r w:rsidR="00CA681F" w:rsidRPr="005D63E8">
        <w:rPr>
          <w:rFonts w:asciiTheme="minorHAnsi" w:hAnsiTheme="minorHAnsi" w:cstheme="minorHAnsi"/>
        </w:rPr>
        <w:t>)</w:t>
      </w:r>
      <w:r w:rsidR="0062221B" w:rsidRPr="005D63E8">
        <w:rPr>
          <w:rFonts w:asciiTheme="minorHAnsi" w:hAnsiTheme="minorHAnsi" w:cstheme="minorHAnsi"/>
        </w:rPr>
        <w:t xml:space="preserve">. </w:t>
      </w:r>
      <w:r w:rsidR="009266AF" w:rsidRPr="005D63E8">
        <w:rPr>
          <w:rFonts w:asciiTheme="minorHAnsi" w:hAnsiTheme="minorHAnsi" w:cstheme="minorHAnsi"/>
        </w:rPr>
        <w:t>The tournament annually welcomes celebrities and athletes competing alongside PGA TOUR professionals</w:t>
      </w:r>
      <w:r w:rsidR="00B81B48" w:rsidRPr="005D63E8">
        <w:rPr>
          <w:rFonts w:asciiTheme="minorHAnsi" w:hAnsiTheme="minorHAnsi" w:cstheme="minorHAnsi"/>
        </w:rPr>
        <w:t xml:space="preserve">. The </w:t>
      </w:r>
      <w:r w:rsidR="009266AF" w:rsidRPr="005D63E8">
        <w:rPr>
          <w:rFonts w:asciiTheme="minorHAnsi" w:hAnsiTheme="minorHAnsi" w:cstheme="minorHAnsi"/>
        </w:rPr>
        <w:t>202</w:t>
      </w:r>
      <w:r w:rsidR="00B81B48" w:rsidRPr="005D63E8">
        <w:rPr>
          <w:rFonts w:asciiTheme="minorHAnsi" w:hAnsiTheme="minorHAnsi" w:cstheme="minorHAnsi"/>
        </w:rPr>
        <w:t>3 event</w:t>
      </w:r>
      <w:r w:rsidR="009266AF" w:rsidRPr="005D63E8">
        <w:rPr>
          <w:rFonts w:asciiTheme="minorHAnsi" w:hAnsiTheme="minorHAnsi" w:cstheme="minorHAnsi"/>
        </w:rPr>
        <w:t xml:space="preserve"> will </w:t>
      </w:r>
      <w:r w:rsidR="00B81B48" w:rsidRPr="005D63E8">
        <w:rPr>
          <w:rFonts w:asciiTheme="minorHAnsi" w:hAnsiTheme="minorHAnsi" w:cstheme="minorHAnsi"/>
        </w:rPr>
        <w:t>see</w:t>
      </w:r>
      <w:r w:rsidR="009266AF" w:rsidRPr="005D63E8">
        <w:rPr>
          <w:rFonts w:asciiTheme="minorHAnsi" w:hAnsiTheme="minorHAnsi" w:cstheme="minorHAnsi"/>
        </w:rPr>
        <w:t xml:space="preserve"> the debut of Jason Bateman, Will Arnett, Eric Church, </w:t>
      </w:r>
      <w:proofErr w:type="spellStart"/>
      <w:r w:rsidR="009266AF" w:rsidRPr="005D63E8">
        <w:rPr>
          <w:rFonts w:asciiTheme="minorHAnsi" w:hAnsiTheme="minorHAnsi" w:cstheme="minorHAnsi"/>
        </w:rPr>
        <w:t>Illenium</w:t>
      </w:r>
      <w:proofErr w:type="spellEnd"/>
      <w:r w:rsidR="009266AF" w:rsidRPr="005D63E8">
        <w:rPr>
          <w:rFonts w:asciiTheme="minorHAnsi" w:hAnsiTheme="minorHAnsi" w:cstheme="minorHAnsi"/>
        </w:rPr>
        <w:t xml:space="preserve"> and Nate Bargatze. </w:t>
      </w:r>
      <w:r w:rsidR="009266AF" w:rsidRPr="005D63E8">
        <w:rPr>
          <w:rFonts w:asciiTheme="minorHAnsi" w:hAnsiTheme="minorHAnsi" w:cstheme="minorHAnsi"/>
          <w:color w:val="000000" w:themeColor="text1"/>
        </w:rPr>
        <w:t>Returning celebrity amateurs this year include:</w:t>
      </w:r>
    </w:p>
    <w:p w14:paraId="3AC6381E" w14:textId="77777777" w:rsidR="009266AF" w:rsidRPr="005D63E8" w:rsidRDefault="009266AF" w:rsidP="005D63E8">
      <w:pPr>
        <w:pStyle w:val="ListParagraph"/>
        <w:numPr>
          <w:ilvl w:val="1"/>
          <w:numId w:val="23"/>
        </w:numPr>
        <w:spacing w:line="240" w:lineRule="auto"/>
        <w:rPr>
          <w:rFonts w:asciiTheme="minorHAnsi" w:hAnsiTheme="minorHAnsi" w:cstheme="minorHAnsi"/>
          <w:color w:val="000000" w:themeColor="text1"/>
        </w:rPr>
      </w:pPr>
      <w:r w:rsidRPr="005D63E8">
        <w:rPr>
          <w:rFonts w:asciiTheme="minorHAnsi" w:hAnsiTheme="minorHAnsi" w:cstheme="minorHAnsi"/>
          <w:color w:val="000000" w:themeColor="text1"/>
        </w:rPr>
        <w:t>Actors: Josh Duhamel, Scott Eastwood, Bill Murray, Alfonso Ribeiro, Ray Romano</w:t>
      </w:r>
    </w:p>
    <w:p w14:paraId="6163AC3D" w14:textId="5AE29195" w:rsidR="009266AF" w:rsidRPr="005D63E8" w:rsidRDefault="009266AF" w:rsidP="005D63E8">
      <w:pPr>
        <w:pStyle w:val="ListParagraph"/>
        <w:numPr>
          <w:ilvl w:val="1"/>
          <w:numId w:val="23"/>
        </w:numPr>
        <w:spacing w:line="240" w:lineRule="auto"/>
        <w:rPr>
          <w:rFonts w:asciiTheme="minorHAnsi" w:hAnsiTheme="minorHAnsi" w:cstheme="minorHAnsi"/>
          <w:color w:val="000000" w:themeColor="text1"/>
        </w:rPr>
      </w:pPr>
      <w:r w:rsidRPr="005D63E8">
        <w:rPr>
          <w:rFonts w:asciiTheme="minorHAnsi" w:hAnsiTheme="minorHAnsi" w:cstheme="minorHAnsi"/>
          <w:color w:val="000000" w:themeColor="text1"/>
        </w:rPr>
        <w:t>Athletes: Josh Allen, Gareth Bale, Larry Fitzgerald, Pau Gasol, Aaron Rodgers, Alex Smith</w:t>
      </w:r>
      <w:r w:rsidRPr="005D63E8">
        <w:rPr>
          <w:rFonts w:asciiTheme="minorHAnsi" w:hAnsiTheme="minorHAnsi" w:cstheme="minorHAnsi"/>
          <w:color w:val="000000" w:themeColor="text1"/>
        </w:rPr>
        <w:t xml:space="preserve">; </w:t>
      </w:r>
      <w:r w:rsidRPr="005D63E8">
        <w:rPr>
          <w:rFonts w:asciiTheme="minorHAnsi" w:hAnsiTheme="minorHAnsi" w:cstheme="minorHAnsi"/>
          <w:color w:val="000000" w:themeColor="text1"/>
        </w:rPr>
        <w:t>Buster Posey will return for first time since MLB retirement.</w:t>
      </w:r>
    </w:p>
    <w:p w14:paraId="47D39C17" w14:textId="77777777" w:rsidR="009266AF" w:rsidRPr="005D63E8" w:rsidRDefault="009266AF" w:rsidP="005D63E8">
      <w:pPr>
        <w:pStyle w:val="ListParagraph"/>
        <w:numPr>
          <w:ilvl w:val="1"/>
          <w:numId w:val="23"/>
        </w:numPr>
        <w:spacing w:line="240" w:lineRule="auto"/>
        <w:rPr>
          <w:rFonts w:asciiTheme="minorHAnsi" w:hAnsiTheme="minorHAnsi" w:cstheme="minorHAnsi"/>
          <w:color w:val="000000" w:themeColor="text1"/>
        </w:rPr>
      </w:pPr>
      <w:r w:rsidRPr="005D63E8">
        <w:rPr>
          <w:rFonts w:asciiTheme="minorHAnsi" w:hAnsiTheme="minorHAnsi" w:cstheme="minorHAnsi"/>
          <w:color w:val="000000" w:themeColor="text1"/>
        </w:rPr>
        <w:t xml:space="preserve">Musicians: Macklemore, Lukas Nelson, </w:t>
      </w:r>
      <w:proofErr w:type="spellStart"/>
      <w:r w:rsidRPr="005D63E8">
        <w:rPr>
          <w:rFonts w:asciiTheme="minorHAnsi" w:hAnsiTheme="minorHAnsi" w:cstheme="minorHAnsi"/>
          <w:color w:val="000000" w:themeColor="text1"/>
        </w:rPr>
        <w:t>ScHoolboy</w:t>
      </w:r>
      <w:proofErr w:type="spellEnd"/>
      <w:r w:rsidRPr="005D63E8">
        <w:rPr>
          <w:rFonts w:asciiTheme="minorHAnsi" w:hAnsiTheme="minorHAnsi" w:cstheme="minorHAnsi"/>
          <w:color w:val="000000" w:themeColor="text1"/>
        </w:rPr>
        <w:t xml:space="preserve"> Q, Darius Rucker, Jake Owen</w:t>
      </w:r>
    </w:p>
    <w:p w14:paraId="1C1808D5" w14:textId="77777777" w:rsidR="009266AF" w:rsidRPr="005D63E8" w:rsidRDefault="009266AF" w:rsidP="005D63E8">
      <w:pPr>
        <w:pStyle w:val="ListParagraph"/>
        <w:numPr>
          <w:ilvl w:val="1"/>
          <w:numId w:val="23"/>
        </w:numPr>
        <w:spacing w:line="240" w:lineRule="auto"/>
        <w:rPr>
          <w:rFonts w:asciiTheme="minorHAnsi" w:hAnsiTheme="minorHAnsi" w:cstheme="minorHAnsi"/>
          <w:color w:val="000000" w:themeColor="text1"/>
        </w:rPr>
      </w:pPr>
      <w:r w:rsidRPr="005D63E8">
        <w:rPr>
          <w:rFonts w:asciiTheme="minorHAnsi" w:hAnsiTheme="minorHAnsi" w:cstheme="minorHAnsi"/>
          <w:color w:val="000000" w:themeColor="text1"/>
        </w:rPr>
        <w:t>Other Celebrities: Kira Dixon, Thomas Keller</w:t>
      </w:r>
    </w:p>
    <w:p w14:paraId="1813AD4C" w14:textId="77777777" w:rsidR="005C3BE4" w:rsidRPr="005D63E8" w:rsidRDefault="005C3BE4" w:rsidP="005D63E8">
      <w:pPr>
        <w:pStyle w:val="ListParagraph"/>
        <w:numPr>
          <w:ilvl w:val="0"/>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 xml:space="preserve">The tournament now known as the AT&amp;T Pebble Beach Pro-Am started out in Rancho </w:t>
      </w:r>
      <w:proofErr w:type="spellStart"/>
      <w:r w:rsidRPr="005D63E8">
        <w:rPr>
          <w:rFonts w:asciiTheme="minorHAnsi" w:hAnsiTheme="minorHAnsi" w:cstheme="minorHAnsi"/>
        </w:rPr>
        <w:t>Sante</w:t>
      </w:r>
      <w:proofErr w:type="spellEnd"/>
      <w:r w:rsidRPr="005D63E8">
        <w:rPr>
          <w:rFonts w:asciiTheme="minorHAnsi" w:hAnsiTheme="minorHAnsi" w:cstheme="minorHAnsi"/>
        </w:rPr>
        <w:t xml:space="preserve"> Fe, California when Bing Crosby invited some friends to play golf, enjoy a clambake and a raise a little money for charity. Since then, the event has grown to be one of the premier events on the PGA TOUR schedule.</w:t>
      </w:r>
    </w:p>
    <w:p w14:paraId="45EC0B82" w14:textId="77777777" w:rsidR="005C3BE4" w:rsidRPr="005D63E8" w:rsidRDefault="005C3BE4" w:rsidP="005D63E8">
      <w:pPr>
        <w:pStyle w:val="ListParagraph"/>
        <w:numPr>
          <w:ilvl w:val="1"/>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The event moved to Pebble Beach in 1947 and is the second-longest running host venue (non-major) on the PGA TOUR behind Colonial Country Club (1946).</w:t>
      </w:r>
    </w:p>
    <w:p w14:paraId="0B825E56" w14:textId="77777777" w:rsidR="005C3BE4" w:rsidRPr="005D63E8" w:rsidRDefault="005C3BE4" w:rsidP="005D63E8">
      <w:pPr>
        <w:pStyle w:val="ListParagraph"/>
        <w:numPr>
          <w:ilvl w:val="1"/>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 xml:space="preserve">AT&amp;T joined as title sponsor in 1986 making it the second-longest title sponsor behind Honda (The Honda Classic, 1982). </w:t>
      </w:r>
    </w:p>
    <w:p w14:paraId="3FD98D6F" w14:textId="57BF8088" w:rsidR="005C3BE4" w:rsidRPr="005D63E8" w:rsidRDefault="005C3BE4" w:rsidP="005D63E8">
      <w:pPr>
        <w:pStyle w:val="ListParagraph"/>
        <w:numPr>
          <w:ilvl w:val="1"/>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color w:val="000000" w:themeColor="text1"/>
        </w:rPr>
        <w:t>Perennially ranked as the top contributor on the PGA TOUR, the AT&amp;T Pebble Beach Pro-Am is the first tournament to surpass $200 million in all-time charitable giving.</w:t>
      </w:r>
      <w:r w:rsidRPr="005D63E8">
        <w:rPr>
          <w:rFonts w:asciiTheme="minorHAnsi" w:hAnsiTheme="minorHAnsi" w:cstheme="minorHAnsi"/>
        </w:rPr>
        <w:t xml:space="preserve"> Monterey Peninsula Foundation strives to serve the diverse needs of the greater Monterey Bay area and to address the inequities within the region. </w:t>
      </w:r>
    </w:p>
    <w:p w14:paraId="63484459" w14:textId="1C31DC35" w:rsidR="009266AF" w:rsidRPr="005D63E8" w:rsidRDefault="00D432F4" w:rsidP="005D63E8">
      <w:pPr>
        <w:pStyle w:val="ListParagraph"/>
        <w:numPr>
          <w:ilvl w:val="0"/>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The AT&amp;T Pebble Beach Pro-Am is the f</w:t>
      </w:r>
      <w:r w:rsidR="00595B0D" w:rsidRPr="005D63E8">
        <w:rPr>
          <w:rFonts w:asciiTheme="minorHAnsi" w:hAnsiTheme="minorHAnsi" w:cstheme="minorHAnsi"/>
        </w:rPr>
        <w:t>ifth</w:t>
      </w:r>
      <w:r w:rsidRPr="005D63E8">
        <w:rPr>
          <w:rFonts w:asciiTheme="minorHAnsi" w:hAnsiTheme="minorHAnsi" w:cstheme="minorHAnsi"/>
        </w:rPr>
        <w:t xml:space="preserve"> PGA TOUR event of the calendar year and 13</w:t>
      </w:r>
      <w:r w:rsidRPr="005D63E8">
        <w:rPr>
          <w:rFonts w:asciiTheme="minorHAnsi" w:hAnsiTheme="minorHAnsi" w:cstheme="minorHAnsi"/>
          <w:vertAlign w:val="superscript"/>
        </w:rPr>
        <w:t>th</w:t>
      </w:r>
      <w:r w:rsidRPr="005D63E8">
        <w:rPr>
          <w:rFonts w:asciiTheme="minorHAnsi" w:hAnsiTheme="minorHAnsi" w:cstheme="minorHAnsi"/>
        </w:rPr>
        <w:t xml:space="preserve"> in the </w:t>
      </w:r>
      <w:proofErr w:type="spellStart"/>
      <w:r w:rsidRPr="005D63E8">
        <w:rPr>
          <w:rFonts w:asciiTheme="minorHAnsi" w:hAnsiTheme="minorHAnsi" w:cstheme="minorHAnsi"/>
        </w:rPr>
        <w:t>FedExCup</w:t>
      </w:r>
      <w:proofErr w:type="spellEnd"/>
      <w:r w:rsidRPr="005D63E8">
        <w:rPr>
          <w:rFonts w:asciiTheme="minorHAnsi" w:hAnsiTheme="minorHAnsi" w:cstheme="minorHAnsi"/>
        </w:rPr>
        <w:t xml:space="preserve"> season. </w:t>
      </w:r>
      <w:r w:rsidR="008064CC" w:rsidRPr="005D63E8">
        <w:rPr>
          <w:rFonts w:asciiTheme="minorHAnsi" w:hAnsiTheme="minorHAnsi" w:cstheme="minorHAnsi"/>
        </w:rPr>
        <w:t>AT&amp;T athlete and 13-time PGA TOUR winner Jordan Spieth leads the way</w:t>
      </w:r>
      <w:r w:rsidR="009F574D" w:rsidRPr="005D63E8">
        <w:rPr>
          <w:rFonts w:asciiTheme="minorHAnsi" w:hAnsiTheme="minorHAnsi" w:cstheme="minorHAnsi"/>
        </w:rPr>
        <w:t>.</w:t>
      </w:r>
      <w:r w:rsidR="008064CC" w:rsidRPr="005D63E8">
        <w:rPr>
          <w:rFonts w:asciiTheme="minorHAnsi" w:hAnsiTheme="minorHAnsi" w:cstheme="minorHAnsi"/>
        </w:rPr>
        <w:t xml:space="preserve"> </w:t>
      </w:r>
    </w:p>
    <w:p w14:paraId="3753E268" w14:textId="00BC8727" w:rsidR="000F55A9" w:rsidRPr="005D63E8" w:rsidRDefault="00B354A1" w:rsidP="005D63E8">
      <w:pPr>
        <w:pStyle w:val="ListParagraph"/>
        <w:numPr>
          <w:ilvl w:val="1"/>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b/>
          <w:bCs/>
        </w:rPr>
        <w:t>Jordan Spieth</w:t>
      </w:r>
      <w:r w:rsidRPr="005D63E8">
        <w:rPr>
          <w:rFonts w:asciiTheme="minorHAnsi" w:hAnsiTheme="minorHAnsi" w:cstheme="minorHAnsi"/>
        </w:rPr>
        <w:t xml:space="preserve"> makes his fourth start of the season, with a missed cut at the Sony Open in Hawaii</w:t>
      </w:r>
      <w:r w:rsidR="009F574D" w:rsidRPr="005D63E8">
        <w:rPr>
          <w:rFonts w:asciiTheme="minorHAnsi" w:hAnsiTheme="minorHAnsi" w:cstheme="minorHAnsi"/>
        </w:rPr>
        <w:t xml:space="preserve"> his last start</w:t>
      </w:r>
      <w:r w:rsidRPr="005D63E8">
        <w:rPr>
          <w:rFonts w:asciiTheme="minorHAnsi" w:hAnsiTheme="minorHAnsi" w:cstheme="minorHAnsi"/>
        </w:rPr>
        <w:t>; has six top-10s in 10 starts at the AT&amp;T Pebble Beach Pro-Am including a win (2017), runner-up (2022) and a T3 (2021).</w:t>
      </w:r>
    </w:p>
    <w:p w14:paraId="6132E44F" w14:textId="1BA302FD" w:rsidR="00B354A1" w:rsidRPr="005D63E8" w:rsidRDefault="00B354A1" w:rsidP="005D63E8">
      <w:pPr>
        <w:pStyle w:val="ListParagraph"/>
        <w:numPr>
          <w:ilvl w:val="1"/>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 xml:space="preserve">Defending champion </w:t>
      </w:r>
      <w:r w:rsidRPr="005D63E8">
        <w:rPr>
          <w:rFonts w:asciiTheme="minorHAnsi" w:hAnsiTheme="minorHAnsi" w:cstheme="minorHAnsi"/>
          <w:b/>
          <w:bCs/>
        </w:rPr>
        <w:t>Tom Hoge</w:t>
      </w:r>
      <w:r w:rsidRPr="005D63E8">
        <w:rPr>
          <w:rFonts w:asciiTheme="minorHAnsi" w:hAnsiTheme="minorHAnsi" w:cstheme="minorHAnsi"/>
        </w:rPr>
        <w:t xml:space="preserve"> will make his 10</w:t>
      </w:r>
      <w:r w:rsidRPr="005D63E8">
        <w:rPr>
          <w:rFonts w:asciiTheme="minorHAnsi" w:hAnsiTheme="minorHAnsi" w:cstheme="minorHAnsi"/>
          <w:vertAlign w:val="superscript"/>
        </w:rPr>
        <w:t>th</w:t>
      </w:r>
      <w:r w:rsidRPr="005D63E8">
        <w:rPr>
          <w:rFonts w:asciiTheme="minorHAnsi" w:hAnsiTheme="minorHAnsi" w:cstheme="minorHAnsi"/>
        </w:rPr>
        <w:t xml:space="preserve"> start of the season where he has three top-10s, including a T3 at the Sentry Tournament of Champions; Hoge won his first TOUR title at the 2022 AT&amp;T Pebble Beach Pro-Am and won the unofficial QBE Shootout in December with partner </w:t>
      </w:r>
      <w:proofErr w:type="spellStart"/>
      <w:r w:rsidRPr="005D63E8">
        <w:rPr>
          <w:rFonts w:asciiTheme="minorHAnsi" w:hAnsiTheme="minorHAnsi" w:cstheme="minorHAnsi"/>
        </w:rPr>
        <w:t>Sahith</w:t>
      </w:r>
      <w:proofErr w:type="spellEnd"/>
      <w:r w:rsidRPr="005D63E8">
        <w:rPr>
          <w:rFonts w:asciiTheme="minorHAnsi" w:hAnsiTheme="minorHAnsi" w:cstheme="minorHAnsi"/>
        </w:rPr>
        <w:t xml:space="preserve"> </w:t>
      </w:r>
      <w:proofErr w:type="spellStart"/>
      <w:r w:rsidRPr="005D63E8">
        <w:rPr>
          <w:rFonts w:asciiTheme="minorHAnsi" w:hAnsiTheme="minorHAnsi" w:cstheme="minorHAnsi"/>
        </w:rPr>
        <w:t>Theegala</w:t>
      </w:r>
      <w:proofErr w:type="spellEnd"/>
      <w:r w:rsidRPr="005D63E8">
        <w:rPr>
          <w:rFonts w:asciiTheme="minorHAnsi" w:hAnsiTheme="minorHAnsi" w:cstheme="minorHAnsi"/>
        </w:rPr>
        <w:t>.</w:t>
      </w:r>
    </w:p>
    <w:p w14:paraId="57B65297" w14:textId="6E39488B" w:rsidR="00B354A1" w:rsidRPr="005D63E8" w:rsidRDefault="00B354A1" w:rsidP="005D63E8">
      <w:pPr>
        <w:pStyle w:val="ListParagraph"/>
        <w:numPr>
          <w:ilvl w:val="1"/>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 xml:space="preserve">World No. 11 </w:t>
      </w:r>
      <w:r w:rsidRPr="005D63E8">
        <w:rPr>
          <w:rFonts w:asciiTheme="minorHAnsi" w:hAnsiTheme="minorHAnsi" w:cstheme="minorHAnsi"/>
          <w:b/>
          <w:bCs/>
        </w:rPr>
        <w:t>Viktor Hovland</w:t>
      </w:r>
      <w:r w:rsidRPr="005D63E8">
        <w:rPr>
          <w:rFonts w:asciiTheme="minorHAnsi" w:hAnsiTheme="minorHAnsi" w:cstheme="minorHAnsi"/>
        </w:rPr>
        <w:t xml:space="preserve"> makes his first start since a T18 at the Sentry Tournament of Champions; in his lone start at Pebble Beach, he finished T38 in 2020.</w:t>
      </w:r>
    </w:p>
    <w:p w14:paraId="26A0F941" w14:textId="7508297F" w:rsidR="00B354A1" w:rsidRPr="005D63E8" w:rsidRDefault="00B354A1" w:rsidP="005D63E8">
      <w:pPr>
        <w:pStyle w:val="ListParagraph"/>
        <w:numPr>
          <w:ilvl w:val="1"/>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b/>
          <w:bCs/>
        </w:rPr>
        <w:t>Matt Fitzpatrick</w:t>
      </w:r>
      <w:r w:rsidRPr="005D63E8">
        <w:rPr>
          <w:rFonts w:asciiTheme="minorHAnsi" w:hAnsiTheme="minorHAnsi" w:cstheme="minorHAnsi"/>
        </w:rPr>
        <w:t xml:space="preserve"> returns to action after a T7 at the Sentry Tournament of Champions; Fitzpatrick finished T6 in the 2022 AT&amp;T Pebble Beach Pro-Am.</w:t>
      </w:r>
    </w:p>
    <w:p w14:paraId="552CEF10" w14:textId="54DD2153" w:rsidR="00B354A1" w:rsidRPr="005D63E8" w:rsidRDefault="00B354A1" w:rsidP="005D63E8">
      <w:pPr>
        <w:pStyle w:val="ListParagraph"/>
        <w:numPr>
          <w:ilvl w:val="1"/>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 xml:space="preserve">AT&amp;T athlete and Stanford alum </w:t>
      </w:r>
      <w:r w:rsidRPr="005D63E8">
        <w:rPr>
          <w:rFonts w:asciiTheme="minorHAnsi" w:hAnsiTheme="minorHAnsi" w:cstheme="minorHAnsi"/>
          <w:b/>
          <w:bCs/>
        </w:rPr>
        <w:t xml:space="preserve">Maverick McNealy </w:t>
      </w:r>
      <w:r w:rsidRPr="005D63E8">
        <w:rPr>
          <w:rFonts w:asciiTheme="minorHAnsi" w:hAnsiTheme="minorHAnsi" w:cstheme="minorHAnsi"/>
        </w:rPr>
        <w:t>has two top-fives in four starts: 2</w:t>
      </w:r>
      <w:r w:rsidRPr="005D63E8">
        <w:rPr>
          <w:rFonts w:asciiTheme="minorHAnsi" w:hAnsiTheme="minorHAnsi" w:cstheme="minorHAnsi"/>
          <w:vertAlign w:val="superscript"/>
        </w:rPr>
        <w:t>nd</w:t>
      </w:r>
      <w:r w:rsidRPr="005D63E8">
        <w:rPr>
          <w:rFonts w:asciiTheme="minorHAnsi" w:hAnsiTheme="minorHAnsi" w:cstheme="minorHAnsi"/>
        </w:rPr>
        <w:t>/2021, T5/2020)</w:t>
      </w:r>
    </w:p>
    <w:p w14:paraId="4933582D" w14:textId="5508F21B" w:rsidR="00906E1B" w:rsidRPr="005D63E8" w:rsidRDefault="00B354A1" w:rsidP="005D63E8">
      <w:pPr>
        <w:pStyle w:val="ListParagraph"/>
        <w:numPr>
          <w:ilvl w:val="1"/>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 xml:space="preserve">Days removed from his second Korn Ferry Tour victory at The Bahamas Great Abaco Classic, </w:t>
      </w:r>
      <w:r w:rsidRPr="005D63E8">
        <w:rPr>
          <w:rFonts w:asciiTheme="minorHAnsi" w:hAnsiTheme="minorHAnsi" w:cstheme="minorHAnsi"/>
          <w:b/>
          <w:bCs/>
        </w:rPr>
        <w:t>Ben Silverman</w:t>
      </w:r>
      <w:r w:rsidRPr="005D63E8">
        <w:rPr>
          <w:rFonts w:asciiTheme="minorHAnsi" w:hAnsiTheme="minorHAnsi" w:cstheme="minorHAnsi"/>
        </w:rPr>
        <w:t xml:space="preserve"> is playing on a sponsor exemption; it marks his third start in the event and </w:t>
      </w:r>
      <w:r w:rsidR="00245D9C" w:rsidRPr="005D63E8">
        <w:rPr>
          <w:rFonts w:asciiTheme="minorHAnsi" w:hAnsiTheme="minorHAnsi" w:cstheme="minorHAnsi"/>
        </w:rPr>
        <w:t>second of the TOUR season (MC/2022 Sanderson Farms Championship).</w:t>
      </w:r>
    </w:p>
    <w:p w14:paraId="533BA6B8" w14:textId="3071619A" w:rsidR="004C2E49" w:rsidRPr="005D63E8" w:rsidRDefault="004C2E49" w:rsidP="005D63E8">
      <w:pPr>
        <w:pStyle w:val="ListParagraph"/>
        <w:numPr>
          <w:ilvl w:val="0"/>
          <w:numId w:val="23"/>
        </w:numPr>
        <w:tabs>
          <w:tab w:val="left" w:pos="8040"/>
        </w:tabs>
        <w:autoSpaceDE w:val="0"/>
        <w:autoSpaceDN w:val="0"/>
        <w:adjustRightInd w:val="0"/>
        <w:spacing w:line="240" w:lineRule="auto"/>
        <w:rPr>
          <w:rFonts w:asciiTheme="minorHAnsi" w:hAnsiTheme="minorHAnsi" w:cstheme="minorHAnsi"/>
          <w:b/>
          <w:bCs/>
        </w:rPr>
      </w:pPr>
      <w:r w:rsidRPr="005D63E8">
        <w:rPr>
          <w:rFonts w:asciiTheme="minorHAnsi" w:hAnsiTheme="minorHAnsi" w:cstheme="minorHAnsi"/>
        </w:rPr>
        <w:t xml:space="preserve">The PGA TOUR schedule features four events played on multiple courses, with three being played consecutively (other: The RSM Classic). The California swing features The American Express (three courses), Farmers Insurance Open (two courses) and AT&amp;T Pebble Beach Pro-Am (three courses) played back-to-back. With multiple courses to learn and a finite time for course prep, this rotation can be taxing for players, especially PGA TOUR rookies who are experiencing each for the first time. </w:t>
      </w:r>
    </w:p>
    <w:p w14:paraId="773EA3BF" w14:textId="68B2B8C5" w:rsidR="004C2E49" w:rsidRPr="005D63E8" w:rsidRDefault="004C2E49" w:rsidP="005D63E8">
      <w:pPr>
        <w:pStyle w:val="ListParagraph"/>
        <w:numPr>
          <w:ilvl w:val="0"/>
          <w:numId w:val="23"/>
        </w:numPr>
        <w:rPr>
          <w:rFonts w:asciiTheme="minorHAnsi" w:hAnsiTheme="minorHAnsi" w:cstheme="minorHAnsi"/>
        </w:rPr>
      </w:pPr>
      <w:r w:rsidRPr="005D63E8">
        <w:rPr>
          <w:rFonts w:asciiTheme="minorHAnsi" w:hAnsiTheme="minorHAnsi" w:cstheme="minorHAnsi"/>
        </w:rPr>
        <w:lastRenderedPageBreak/>
        <w:t xml:space="preserve">The Village Project, AT&amp;T’s featured charity, was founded in 2008 to provide free therapeutic and educational services for historically underserved populations in Monterey County, with a primary focus on the Black/African American community. The Village Project is a recognized site for training students and professionals to provide culturally appropriate and effective interventions. The Therapy Program serves adults, children and families, and couples. They provide groups for youth focused on empowerment, transitions, and balancing pressures of life.  </w:t>
      </w:r>
    </w:p>
    <w:p w14:paraId="6E5526FA" w14:textId="77777777" w:rsidR="007C6369" w:rsidRPr="005D63E8" w:rsidRDefault="007C6369" w:rsidP="005D63E8">
      <w:pPr>
        <w:pStyle w:val="ListParagraph"/>
        <w:tabs>
          <w:tab w:val="left" w:pos="8040"/>
        </w:tabs>
        <w:autoSpaceDE w:val="0"/>
        <w:autoSpaceDN w:val="0"/>
        <w:adjustRightInd w:val="0"/>
        <w:spacing w:line="240" w:lineRule="auto"/>
        <w:ind w:left="1440"/>
        <w:rPr>
          <w:rFonts w:asciiTheme="minorHAnsi" w:hAnsiTheme="minorHAnsi" w:cstheme="minorHAnsi"/>
        </w:rPr>
      </w:pPr>
    </w:p>
    <w:sectPr w:rsidR="007C6369" w:rsidRPr="005D63E8" w:rsidSect="00D20592">
      <w:pgSz w:w="12240" w:h="15840" w:code="1"/>
      <w:pgMar w:top="360" w:right="1080"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6CC7" w14:textId="77777777" w:rsidR="00F85C84" w:rsidRDefault="00F85C84" w:rsidP="008243B2">
      <w:r>
        <w:separator/>
      </w:r>
    </w:p>
  </w:endnote>
  <w:endnote w:type="continuationSeparator" w:id="0">
    <w:p w14:paraId="5240CF91" w14:textId="77777777" w:rsidR="00F85C84" w:rsidRDefault="00F85C84" w:rsidP="0082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682E" w14:textId="77777777" w:rsidR="00F85C84" w:rsidRDefault="00F85C84" w:rsidP="008243B2">
      <w:r>
        <w:separator/>
      </w:r>
    </w:p>
  </w:footnote>
  <w:footnote w:type="continuationSeparator" w:id="0">
    <w:p w14:paraId="3AF4EE8C" w14:textId="77777777" w:rsidR="00F85C84" w:rsidRDefault="00F85C84" w:rsidP="0082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66E"/>
    <w:multiLevelType w:val="hybridMultilevel"/>
    <w:tmpl w:val="6268C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0AA7"/>
    <w:multiLevelType w:val="hybridMultilevel"/>
    <w:tmpl w:val="B90A64A0"/>
    <w:lvl w:ilvl="0" w:tplc="0DEECAA8">
      <w:start w:val="1"/>
      <w:numFmt w:val="bullet"/>
      <w:lvlText w:val=""/>
      <w:lvlJc w:val="left"/>
      <w:pPr>
        <w:tabs>
          <w:tab w:val="num" w:pos="720"/>
        </w:tabs>
        <w:ind w:left="720" w:hanging="360"/>
      </w:pPr>
      <w:rPr>
        <w:rFonts w:ascii="Symbol" w:hAnsi="Symbol" w:hint="default"/>
        <w:sz w:val="20"/>
      </w:rPr>
    </w:lvl>
    <w:lvl w:ilvl="1" w:tplc="2A984CD0" w:tentative="1">
      <w:start w:val="1"/>
      <w:numFmt w:val="bullet"/>
      <w:lvlText w:val=""/>
      <w:lvlJc w:val="left"/>
      <w:pPr>
        <w:tabs>
          <w:tab w:val="num" w:pos="1440"/>
        </w:tabs>
        <w:ind w:left="1440" w:hanging="360"/>
      </w:pPr>
      <w:rPr>
        <w:rFonts w:ascii="Symbol" w:hAnsi="Symbol" w:hint="default"/>
        <w:sz w:val="20"/>
      </w:rPr>
    </w:lvl>
    <w:lvl w:ilvl="2" w:tplc="1EE485F2" w:tentative="1">
      <w:start w:val="1"/>
      <w:numFmt w:val="bullet"/>
      <w:lvlText w:val=""/>
      <w:lvlJc w:val="left"/>
      <w:pPr>
        <w:tabs>
          <w:tab w:val="num" w:pos="2160"/>
        </w:tabs>
        <w:ind w:left="2160" w:hanging="360"/>
      </w:pPr>
      <w:rPr>
        <w:rFonts w:ascii="Symbol" w:hAnsi="Symbol" w:hint="default"/>
        <w:sz w:val="20"/>
      </w:rPr>
    </w:lvl>
    <w:lvl w:ilvl="3" w:tplc="10FE490A" w:tentative="1">
      <w:start w:val="1"/>
      <w:numFmt w:val="bullet"/>
      <w:lvlText w:val=""/>
      <w:lvlJc w:val="left"/>
      <w:pPr>
        <w:tabs>
          <w:tab w:val="num" w:pos="2880"/>
        </w:tabs>
        <w:ind w:left="2880" w:hanging="360"/>
      </w:pPr>
      <w:rPr>
        <w:rFonts w:ascii="Symbol" w:hAnsi="Symbol" w:hint="default"/>
        <w:sz w:val="20"/>
      </w:rPr>
    </w:lvl>
    <w:lvl w:ilvl="4" w:tplc="7C8EED9A" w:tentative="1">
      <w:start w:val="1"/>
      <w:numFmt w:val="bullet"/>
      <w:lvlText w:val=""/>
      <w:lvlJc w:val="left"/>
      <w:pPr>
        <w:tabs>
          <w:tab w:val="num" w:pos="3600"/>
        </w:tabs>
        <w:ind w:left="3600" w:hanging="360"/>
      </w:pPr>
      <w:rPr>
        <w:rFonts w:ascii="Symbol" w:hAnsi="Symbol" w:hint="default"/>
        <w:sz w:val="20"/>
      </w:rPr>
    </w:lvl>
    <w:lvl w:ilvl="5" w:tplc="E7BA906E" w:tentative="1">
      <w:start w:val="1"/>
      <w:numFmt w:val="bullet"/>
      <w:lvlText w:val=""/>
      <w:lvlJc w:val="left"/>
      <w:pPr>
        <w:tabs>
          <w:tab w:val="num" w:pos="4320"/>
        </w:tabs>
        <w:ind w:left="4320" w:hanging="360"/>
      </w:pPr>
      <w:rPr>
        <w:rFonts w:ascii="Symbol" w:hAnsi="Symbol" w:hint="default"/>
        <w:sz w:val="20"/>
      </w:rPr>
    </w:lvl>
    <w:lvl w:ilvl="6" w:tplc="6F7666F2" w:tentative="1">
      <w:start w:val="1"/>
      <w:numFmt w:val="bullet"/>
      <w:lvlText w:val=""/>
      <w:lvlJc w:val="left"/>
      <w:pPr>
        <w:tabs>
          <w:tab w:val="num" w:pos="5040"/>
        </w:tabs>
        <w:ind w:left="5040" w:hanging="360"/>
      </w:pPr>
      <w:rPr>
        <w:rFonts w:ascii="Symbol" w:hAnsi="Symbol" w:hint="default"/>
        <w:sz w:val="20"/>
      </w:rPr>
    </w:lvl>
    <w:lvl w:ilvl="7" w:tplc="AA0C15F8" w:tentative="1">
      <w:start w:val="1"/>
      <w:numFmt w:val="bullet"/>
      <w:lvlText w:val=""/>
      <w:lvlJc w:val="left"/>
      <w:pPr>
        <w:tabs>
          <w:tab w:val="num" w:pos="5760"/>
        </w:tabs>
        <w:ind w:left="5760" w:hanging="360"/>
      </w:pPr>
      <w:rPr>
        <w:rFonts w:ascii="Symbol" w:hAnsi="Symbol" w:hint="default"/>
        <w:sz w:val="20"/>
      </w:rPr>
    </w:lvl>
    <w:lvl w:ilvl="8" w:tplc="0862F55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28E"/>
    <w:multiLevelType w:val="hybridMultilevel"/>
    <w:tmpl w:val="568A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4C8F"/>
    <w:multiLevelType w:val="hybridMultilevel"/>
    <w:tmpl w:val="9DC40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B6134"/>
    <w:multiLevelType w:val="hybridMultilevel"/>
    <w:tmpl w:val="BA8623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F5CB8"/>
    <w:multiLevelType w:val="hybridMultilevel"/>
    <w:tmpl w:val="84A2B430"/>
    <w:lvl w:ilvl="0" w:tplc="7C52BD56">
      <w:start w:val="1"/>
      <w:numFmt w:val="bullet"/>
      <w:lvlText w:val=""/>
      <w:lvlJc w:val="left"/>
      <w:pPr>
        <w:tabs>
          <w:tab w:val="num" w:pos="720"/>
        </w:tabs>
        <w:ind w:left="720" w:hanging="360"/>
      </w:pPr>
      <w:rPr>
        <w:rFonts w:ascii="Symbol" w:hAnsi="Symbol" w:hint="default"/>
        <w:sz w:val="20"/>
      </w:rPr>
    </w:lvl>
    <w:lvl w:ilvl="1" w:tplc="23A6E838" w:tentative="1">
      <w:start w:val="1"/>
      <w:numFmt w:val="bullet"/>
      <w:lvlText w:val=""/>
      <w:lvlJc w:val="left"/>
      <w:pPr>
        <w:tabs>
          <w:tab w:val="num" w:pos="1440"/>
        </w:tabs>
        <w:ind w:left="1440" w:hanging="360"/>
      </w:pPr>
      <w:rPr>
        <w:rFonts w:ascii="Symbol" w:hAnsi="Symbol" w:hint="default"/>
        <w:sz w:val="20"/>
      </w:rPr>
    </w:lvl>
    <w:lvl w:ilvl="2" w:tplc="37D42252" w:tentative="1">
      <w:start w:val="1"/>
      <w:numFmt w:val="bullet"/>
      <w:lvlText w:val=""/>
      <w:lvlJc w:val="left"/>
      <w:pPr>
        <w:tabs>
          <w:tab w:val="num" w:pos="2160"/>
        </w:tabs>
        <w:ind w:left="2160" w:hanging="360"/>
      </w:pPr>
      <w:rPr>
        <w:rFonts w:ascii="Symbol" w:hAnsi="Symbol" w:hint="default"/>
        <w:sz w:val="20"/>
      </w:rPr>
    </w:lvl>
    <w:lvl w:ilvl="3" w:tplc="F410A6E8" w:tentative="1">
      <w:start w:val="1"/>
      <w:numFmt w:val="bullet"/>
      <w:lvlText w:val=""/>
      <w:lvlJc w:val="left"/>
      <w:pPr>
        <w:tabs>
          <w:tab w:val="num" w:pos="2880"/>
        </w:tabs>
        <w:ind w:left="2880" w:hanging="360"/>
      </w:pPr>
      <w:rPr>
        <w:rFonts w:ascii="Symbol" w:hAnsi="Symbol" w:hint="default"/>
        <w:sz w:val="20"/>
      </w:rPr>
    </w:lvl>
    <w:lvl w:ilvl="4" w:tplc="88908892" w:tentative="1">
      <w:start w:val="1"/>
      <w:numFmt w:val="bullet"/>
      <w:lvlText w:val=""/>
      <w:lvlJc w:val="left"/>
      <w:pPr>
        <w:tabs>
          <w:tab w:val="num" w:pos="3600"/>
        </w:tabs>
        <w:ind w:left="3600" w:hanging="360"/>
      </w:pPr>
      <w:rPr>
        <w:rFonts w:ascii="Symbol" w:hAnsi="Symbol" w:hint="default"/>
        <w:sz w:val="20"/>
      </w:rPr>
    </w:lvl>
    <w:lvl w:ilvl="5" w:tplc="C21EB1C8" w:tentative="1">
      <w:start w:val="1"/>
      <w:numFmt w:val="bullet"/>
      <w:lvlText w:val=""/>
      <w:lvlJc w:val="left"/>
      <w:pPr>
        <w:tabs>
          <w:tab w:val="num" w:pos="4320"/>
        </w:tabs>
        <w:ind w:left="4320" w:hanging="360"/>
      </w:pPr>
      <w:rPr>
        <w:rFonts w:ascii="Symbol" w:hAnsi="Symbol" w:hint="default"/>
        <w:sz w:val="20"/>
      </w:rPr>
    </w:lvl>
    <w:lvl w:ilvl="6" w:tplc="B2748320" w:tentative="1">
      <w:start w:val="1"/>
      <w:numFmt w:val="bullet"/>
      <w:lvlText w:val=""/>
      <w:lvlJc w:val="left"/>
      <w:pPr>
        <w:tabs>
          <w:tab w:val="num" w:pos="5040"/>
        </w:tabs>
        <w:ind w:left="5040" w:hanging="360"/>
      </w:pPr>
      <w:rPr>
        <w:rFonts w:ascii="Symbol" w:hAnsi="Symbol" w:hint="default"/>
        <w:sz w:val="20"/>
      </w:rPr>
    </w:lvl>
    <w:lvl w:ilvl="7" w:tplc="F58CA5B2" w:tentative="1">
      <w:start w:val="1"/>
      <w:numFmt w:val="bullet"/>
      <w:lvlText w:val=""/>
      <w:lvlJc w:val="left"/>
      <w:pPr>
        <w:tabs>
          <w:tab w:val="num" w:pos="5760"/>
        </w:tabs>
        <w:ind w:left="5760" w:hanging="360"/>
      </w:pPr>
      <w:rPr>
        <w:rFonts w:ascii="Symbol" w:hAnsi="Symbol" w:hint="default"/>
        <w:sz w:val="20"/>
      </w:rPr>
    </w:lvl>
    <w:lvl w:ilvl="8" w:tplc="1D56B0D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461F1"/>
    <w:multiLevelType w:val="hybridMultilevel"/>
    <w:tmpl w:val="2A32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19BC"/>
    <w:multiLevelType w:val="hybridMultilevel"/>
    <w:tmpl w:val="E0E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1116D"/>
    <w:multiLevelType w:val="hybridMultilevel"/>
    <w:tmpl w:val="772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E3B4A"/>
    <w:multiLevelType w:val="hybridMultilevel"/>
    <w:tmpl w:val="AC7A60CE"/>
    <w:lvl w:ilvl="0" w:tplc="5712C5BC">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171DCE"/>
    <w:multiLevelType w:val="hybridMultilevel"/>
    <w:tmpl w:val="4CB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46EED"/>
    <w:multiLevelType w:val="hybridMultilevel"/>
    <w:tmpl w:val="B72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82D9C"/>
    <w:multiLevelType w:val="hybridMultilevel"/>
    <w:tmpl w:val="053AC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E7DE0"/>
    <w:multiLevelType w:val="hybridMultilevel"/>
    <w:tmpl w:val="377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41263"/>
    <w:multiLevelType w:val="hybridMultilevel"/>
    <w:tmpl w:val="02EC6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87B1DEC"/>
    <w:multiLevelType w:val="hybridMultilevel"/>
    <w:tmpl w:val="9808F9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C2988"/>
    <w:multiLevelType w:val="hybridMultilevel"/>
    <w:tmpl w:val="26807D10"/>
    <w:lvl w:ilvl="0" w:tplc="7B862308">
      <w:start w:val="1"/>
      <w:numFmt w:val="bullet"/>
      <w:lvlText w:val=""/>
      <w:lvlJc w:val="left"/>
      <w:pPr>
        <w:tabs>
          <w:tab w:val="num" w:pos="720"/>
        </w:tabs>
        <w:ind w:left="720" w:hanging="360"/>
      </w:pPr>
      <w:rPr>
        <w:rFonts w:ascii="Symbol" w:hAnsi="Symbol" w:hint="default"/>
        <w:sz w:val="20"/>
      </w:rPr>
    </w:lvl>
    <w:lvl w:ilvl="1" w:tplc="6A2C9822" w:tentative="1">
      <w:start w:val="1"/>
      <w:numFmt w:val="bullet"/>
      <w:lvlText w:val=""/>
      <w:lvlJc w:val="left"/>
      <w:pPr>
        <w:tabs>
          <w:tab w:val="num" w:pos="1440"/>
        </w:tabs>
        <w:ind w:left="1440" w:hanging="360"/>
      </w:pPr>
      <w:rPr>
        <w:rFonts w:ascii="Symbol" w:hAnsi="Symbol" w:hint="default"/>
        <w:sz w:val="20"/>
      </w:rPr>
    </w:lvl>
    <w:lvl w:ilvl="2" w:tplc="D2AA819C" w:tentative="1">
      <w:start w:val="1"/>
      <w:numFmt w:val="bullet"/>
      <w:lvlText w:val=""/>
      <w:lvlJc w:val="left"/>
      <w:pPr>
        <w:tabs>
          <w:tab w:val="num" w:pos="2160"/>
        </w:tabs>
        <w:ind w:left="2160" w:hanging="360"/>
      </w:pPr>
      <w:rPr>
        <w:rFonts w:ascii="Symbol" w:hAnsi="Symbol" w:hint="default"/>
        <w:sz w:val="20"/>
      </w:rPr>
    </w:lvl>
    <w:lvl w:ilvl="3" w:tplc="C8226EEE" w:tentative="1">
      <w:start w:val="1"/>
      <w:numFmt w:val="bullet"/>
      <w:lvlText w:val=""/>
      <w:lvlJc w:val="left"/>
      <w:pPr>
        <w:tabs>
          <w:tab w:val="num" w:pos="2880"/>
        </w:tabs>
        <w:ind w:left="2880" w:hanging="360"/>
      </w:pPr>
      <w:rPr>
        <w:rFonts w:ascii="Symbol" w:hAnsi="Symbol" w:hint="default"/>
        <w:sz w:val="20"/>
      </w:rPr>
    </w:lvl>
    <w:lvl w:ilvl="4" w:tplc="21C28698" w:tentative="1">
      <w:start w:val="1"/>
      <w:numFmt w:val="bullet"/>
      <w:lvlText w:val=""/>
      <w:lvlJc w:val="left"/>
      <w:pPr>
        <w:tabs>
          <w:tab w:val="num" w:pos="3600"/>
        </w:tabs>
        <w:ind w:left="3600" w:hanging="360"/>
      </w:pPr>
      <w:rPr>
        <w:rFonts w:ascii="Symbol" w:hAnsi="Symbol" w:hint="default"/>
        <w:sz w:val="20"/>
      </w:rPr>
    </w:lvl>
    <w:lvl w:ilvl="5" w:tplc="D7125B86" w:tentative="1">
      <w:start w:val="1"/>
      <w:numFmt w:val="bullet"/>
      <w:lvlText w:val=""/>
      <w:lvlJc w:val="left"/>
      <w:pPr>
        <w:tabs>
          <w:tab w:val="num" w:pos="4320"/>
        </w:tabs>
        <w:ind w:left="4320" w:hanging="360"/>
      </w:pPr>
      <w:rPr>
        <w:rFonts w:ascii="Symbol" w:hAnsi="Symbol" w:hint="default"/>
        <w:sz w:val="20"/>
      </w:rPr>
    </w:lvl>
    <w:lvl w:ilvl="6" w:tplc="A1AA8EA6" w:tentative="1">
      <w:start w:val="1"/>
      <w:numFmt w:val="bullet"/>
      <w:lvlText w:val=""/>
      <w:lvlJc w:val="left"/>
      <w:pPr>
        <w:tabs>
          <w:tab w:val="num" w:pos="5040"/>
        </w:tabs>
        <w:ind w:left="5040" w:hanging="360"/>
      </w:pPr>
      <w:rPr>
        <w:rFonts w:ascii="Symbol" w:hAnsi="Symbol" w:hint="default"/>
        <w:sz w:val="20"/>
      </w:rPr>
    </w:lvl>
    <w:lvl w:ilvl="7" w:tplc="FB6C14FC" w:tentative="1">
      <w:start w:val="1"/>
      <w:numFmt w:val="bullet"/>
      <w:lvlText w:val=""/>
      <w:lvlJc w:val="left"/>
      <w:pPr>
        <w:tabs>
          <w:tab w:val="num" w:pos="5760"/>
        </w:tabs>
        <w:ind w:left="5760" w:hanging="360"/>
      </w:pPr>
      <w:rPr>
        <w:rFonts w:ascii="Symbol" w:hAnsi="Symbol" w:hint="default"/>
        <w:sz w:val="20"/>
      </w:rPr>
    </w:lvl>
    <w:lvl w:ilvl="8" w:tplc="50FEA9D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D77E34"/>
    <w:multiLevelType w:val="hybridMultilevel"/>
    <w:tmpl w:val="AC4C7F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39E8"/>
    <w:multiLevelType w:val="hybridMultilevel"/>
    <w:tmpl w:val="7C0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F6BD4"/>
    <w:multiLevelType w:val="hybridMultilevel"/>
    <w:tmpl w:val="E718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458D7"/>
    <w:multiLevelType w:val="hybridMultilevel"/>
    <w:tmpl w:val="CD9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50A74"/>
    <w:multiLevelType w:val="hybridMultilevel"/>
    <w:tmpl w:val="86D89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06932B6"/>
    <w:multiLevelType w:val="hybridMultilevel"/>
    <w:tmpl w:val="3E4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B3A70"/>
    <w:multiLevelType w:val="hybridMultilevel"/>
    <w:tmpl w:val="2AD8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94A0E"/>
    <w:multiLevelType w:val="hybridMultilevel"/>
    <w:tmpl w:val="82D0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4"/>
  </w:num>
  <w:num w:numId="4">
    <w:abstractNumId w:val="7"/>
  </w:num>
  <w:num w:numId="5">
    <w:abstractNumId w:val="8"/>
  </w:num>
  <w:num w:numId="6">
    <w:abstractNumId w:val="22"/>
  </w:num>
  <w:num w:numId="7">
    <w:abstractNumId w:val="0"/>
  </w:num>
  <w:num w:numId="8">
    <w:abstractNumId w:val="12"/>
  </w:num>
  <w:num w:numId="9">
    <w:abstractNumId w:val="15"/>
  </w:num>
  <w:num w:numId="10">
    <w:abstractNumId w:val="6"/>
  </w:num>
  <w:num w:numId="11">
    <w:abstractNumId w:val="4"/>
  </w:num>
  <w:num w:numId="12">
    <w:abstractNumId w:val="23"/>
  </w:num>
  <w:num w:numId="13">
    <w:abstractNumId w:val="19"/>
  </w:num>
  <w:num w:numId="14">
    <w:abstractNumId w:val="10"/>
  </w:num>
  <w:num w:numId="15">
    <w:abstractNumId w:val="11"/>
  </w:num>
  <w:num w:numId="16">
    <w:abstractNumId w:val="20"/>
  </w:num>
  <w:num w:numId="17">
    <w:abstractNumId w:val="2"/>
  </w:num>
  <w:num w:numId="18">
    <w:abstractNumId w:val="1"/>
  </w:num>
  <w:num w:numId="19">
    <w:abstractNumId w:val="5"/>
  </w:num>
  <w:num w:numId="20">
    <w:abstractNumId w:val="16"/>
  </w:num>
  <w:num w:numId="21">
    <w:abstractNumId w:val="17"/>
  </w:num>
  <w:num w:numId="22">
    <w:abstractNumId w:val="3"/>
  </w:num>
  <w:num w:numId="23">
    <w:abstractNumId w:val="9"/>
  </w:num>
  <w:num w:numId="24">
    <w:abstractNumId w:val="14"/>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0"/>
    <w:rsid w:val="00002340"/>
    <w:rsid w:val="0000616F"/>
    <w:rsid w:val="000113D3"/>
    <w:rsid w:val="000209AB"/>
    <w:rsid w:val="00021EBE"/>
    <w:rsid w:val="000351CF"/>
    <w:rsid w:val="000361C6"/>
    <w:rsid w:val="00047662"/>
    <w:rsid w:val="0005198B"/>
    <w:rsid w:val="000772EA"/>
    <w:rsid w:val="000837F3"/>
    <w:rsid w:val="00084CA3"/>
    <w:rsid w:val="00085BD4"/>
    <w:rsid w:val="00086670"/>
    <w:rsid w:val="00086D54"/>
    <w:rsid w:val="00090F38"/>
    <w:rsid w:val="00093249"/>
    <w:rsid w:val="00094E7B"/>
    <w:rsid w:val="000A1557"/>
    <w:rsid w:val="000B2954"/>
    <w:rsid w:val="000B491A"/>
    <w:rsid w:val="000C1DFE"/>
    <w:rsid w:val="000C448E"/>
    <w:rsid w:val="000C4E4A"/>
    <w:rsid w:val="000C5428"/>
    <w:rsid w:val="000C7CE5"/>
    <w:rsid w:val="000D08B4"/>
    <w:rsid w:val="000D74BF"/>
    <w:rsid w:val="000E17E8"/>
    <w:rsid w:val="000E1B71"/>
    <w:rsid w:val="000F55A9"/>
    <w:rsid w:val="000F763C"/>
    <w:rsid w:val="00107B14"/>
    <w:rsid w:val="00113961"/>
    <w:rsid w:val="001139E2"/>
    <w:rsid w:val="001219A9"/>
    <w:rsid w:val="0012766F"/>
    <w:rsid w:val="00127DF1"/>
    <w:rsid w:val="001359A4"/>
    <w:rsid w:val="00135C0B"/>
    <w:rsid w:val="00135FC0"/>
    <w:rsid w:val="00137F53"/>
    <w:rsid w:val="00140AD2"/>
    <w:rsid w:val="00163F2A"/>
    <w:rsid w:val="001650A6"/>
    <w:rsid w:val="0016530E"/>
    <w:rsid w:val="001A5E61"/>
    <w:rsid w:val="001B36ED"/>
    <w:rsid w:val="001B4D61"/>
    <w:rsid w:val="001B693A"/>
    <w:rsid w:val="001C0121"/>
    <w:rsid w:val="001D01E3"/>
    <w:rsid w:val="001E0FBB"/>
    <w:rsid w:val="001E2207"/>
    <w:rsid w:val="001E7325"/>
    <w:rsid w:val="001F56CB"/>
    <w:rsid w:val="0021045B"/>
    <w:rsid w:val="00215BB7"/>
    <w:rsid w:val="00230F86"/>
    <w:rsid w:val="00234838"/>
    <w:rsid w:val="002356B1"/>
    <w:rsid w:val="00245D9C"/>
    <w:rsid w:val="002565DC"/>
    <w:rsid w:val="002616CC"/>
    <w:rsid w:val="00270C7B"/>
    <w:rsid w:val="0028545B"/>
    <w:rsid w:val="0028730E"/>
    <w:rsid w:val="002926F1"/>
    <w:rsid w:val="002A2466"/>
    <w:rsid w:val="002A6CF8"/>
    <w:rsid w:val="002B27E1"/>
    <w:rsid w:val="002B70F6"/>
    <w:rsid w:val="002C2A54"/>
    <w:rsid w:val="002C6579"/>
    <w:rsid w:val="002D132F"/>
    <w:rsid w:val="002D1FB3"/>
    <w:rsid w:val="002D2071"/>
    <w:rsid w:val="002D584C"/>
    <w:rsid w:val="002E2B9A"/>
    <w:rsid w:val="002E38C4"/>
    <w:rsid w:val="002E3E63"/>
    <w:rsid w:val="002F5097"/>
    <w:rsid w:val="00300D56"/>
    <w:rsid w:val="00304D5A"/>
    <w:rsid w:val="0031676D"/>
    <w:rsid w:val="0032423F"/>
    <w:rsid w:val="00325520"/>
    <w:rsid w:val="00325DD7"/>
    <w:rsid w:val="0033050E"/>
    <w:rsid w:val="00346964"/>
    <w:rsid w:val="0035679F"/>
    <w:rsid w:val="00356E7F"/>
    <w:rsid w:val="00365222"/>
    <w:rsid w:val="003755FC"/>
    <w:rsid w:val="003830C7"/>
    <w:rsid w:val="00385F14"/>
    <w:rsid w:val="00395EA9"/>
    <w:rsid w:val="003A3EE0"/>
    <w:rsid w:val="003A4427"/>
    <w:rsid w:val="003A5018"/>
    <w:rsid w:val="003A57C5"/>
    <w:rsid w:val="003B05F8"/>
    <w:rsid w:val="003B1EE7"/>
    <w:rsid w:val="003C7727"/>
    <w:rsid w:val="003D1380"/>
    <w:rsid w:val="003D7CAC"/>
    <w:rsid w:val="003E1C60"/>
    <w:rsid w:val="003E31A3"/>
    <w:rsid w:val="003F4D11"/>
    <w:rsid w:val="003F5614"/>
    <w:rsid w:val="0040250C"/>
    <w:rsid w:val="00411B87"/>
    <w:rsid w:val="00425BBA"/>
    <w:rsid w:val="00447264"/>
    <w:rsid w:val="00447F2F"/>
    <w:rsid w:val="00471250"/>
    <w:rsid w:val="0047290C"/>
    <w:rsid w:val="0047391E"/>
    <w:rsid w:val="0048354D"/>
    <w:rsid w:val="00487F93"/>
    <w:rsid w:val="004A1AA4"/>
    <w:rsid w:val="004A4329"/>
    <w:rsid w:val="004A644F"/>
    <w:rsid w:val="004B4CB4"/>
    <w:rsid w:val="004B6C7C"/>
    <w:rsid w:val="004C2E49"/>
    <w:rsid w:val="004D4194"/>
    <w:rsid w:val="004E26EC"/>
    <w:rsid w:val="004E4EDA"/>
    <w:rsid w:val="004E4FF5"/>
    <w:rsid w:val="00504B74"/>
    <w:rsid w:val="00541650"/>
    <w:rsid w:val="005506B5"/>
    <w:rsid w:val="00562D93"/>
    <w:rsid w:val="00563A0E"/>
    <w:rsid w:val="00573D9E"/>
    <w:rsid w:val="00574EA0"/>
    <w:rsid w:val="005757F1"/>
    <w:rsid w:val="0059021D"/>
    <w:rsid w:val="005947BB"/>
    <w:rsid w:val="00595B0D"/>
    <w:rsid w:val="005975FC"/>
    <w:rsid w:val="005B5B1D"/>
    <w:rsid w:val="005B7496"/>
    <w:rsid w:val="005C3BE4"/>
    <w:rsid w:val="005D24B3"/>
    <w:rsid w:val="005D63E8"/>
    <w:rsid w:val="005F3B17"/>
    <w:rsid w:val="00613588"/>
    <w:rsid w:val="00614087"/>
    <w:rsid w:val="00616F5C"/>
    <w:rsid w:val="0062221B"/>
    <w:rsid w:val="00637F68"/>
    <w:rsid w:val="0065151B"/>
    <w:rsid w:val="006519A8"/>
    <w:rsid w:val="006523C5"/>
    <w:rsid w:val="00655F33"/>
    <w:rsid w:val="006608F5"/>
    <w:rsid w:val="006756DA"/>
    <w:rsid w:val="00680170"/>
    <w:rsid w:val="00680EBD"/>
    <w:rsid w:val="00680F0C"/>
    <w:rsid w:val="0068395E"/>
    <w:rsid w:val="00685A24"/>
    <w:rsid w:val="006A4FB3"/>
    <w:rsid w:val="006A50A5"/>
    <w:rsid w:val="006B4C40"/>
    <w:rsid w:val="006C1527"/>
    <w:rsid w:val="006C51CC"/>
    <w:rsid w:val="006E34E9"/>
    <w:rsid w:val="006E40F9"/>
    <w:rsid w:val="00705EB5"/>
    <w:rsid w:val="007063E7"/>
    <w:rsid w:val="007236DB"/>
    <w:rsid w:val="00731B4F"/>
    <w:rsid w:val="007454F9"/>
    <w:rsid w:val="0076330C"/>
    <w:rsid w:val="00770A86"/>
    <w:rsid w:val="00780547"/>
    <w:rsid w:val="00780F06"/>
    <w:rsid w:val="00790AE4"/>
    <w:rsid w:val="00794A04"/>
    <w:rsid w:val="007A0E99"/>
    <w:rsid w:val="007A4367"/>
    <w:rsid w:val="007B02AE"/>
    <w:rsid w:val="007B1C62"/>
    <w:rsid w:val="007B6776"/>
    <w:rsid w:val="007C3394"/>
    <w:rsid w:val="007C3C88"/>
    <w:rsid w:val="007C6369"/>
    <w:rsid w:val="007C67F3"/>
    <w:rsid w:val="007D1C6E"/>
    <w:rsid w:val="007D7312"/>
    <w:rsid w:val="007E47C0"/>
    <w:rsid w:val="007E7013"/>
    <w:rsid w:val="007F1FC1"/>
    <w:rsid w:val="007F70A9"/>
    <w:rsid w:val="008005D8"/>
    <w:rsid w:val="008064CC"/>
    <w:rsid w:val="008132D6"/>
    <w:rsid w:val="00815233"/>
    <w:rsid w:val="008165DB"/>
    <w:rsid w:val="00817F5A"/>
    <w:rsid w:val="00820C70"/>
    <w:rsid w:val="00821C8A"/>
    <w:rsid w:val="00824269"/>
    <w:rsid w:val="008243B2"/>
    <w:rsid w:val="008364A1"/>
    <w:rsid w:val="0084267E"/>
    <w:rsid w:val="00850CCC"/>
    <w:rsid w:val="00852E0F"/>
    <w:rsid w:val="00873186"/>
    <w:rsid w:val="00876249"/>
    <w:rsid w:val="00876D1F"/>
    <w:rsid w:val="00884990"/>
    <w:rsid w:val="0088659F"/>
    <w:rsid w:val="008A0954"/>
    <w:rsid w:val="008A259D"/>
    <w:rsid w:val="008A6FBE"/>
    <w:rsid w:val="008E6013"/>
    <w:rsid w:val="008F1756"/>
    <w:rsid w:val="008F6429"/>
    <w:rsid w:val="0090266C"/>
    <w:rsid w:val="00906E1B"/>
    <w:rsid w:val="0091099E"/>
    <w:rsid w:val="009266AF"/>
    <w:rsid w:val="0093189A"/>
    <w:rsid w:val="00934FF0"/>
    <w:rsid w:val="00952B59"/>
    <w:rsid w:val="009655F0"/>
    <w:rsid w:val="00974112"/>
    <w:rsid w:val="00976275"/>
    <w:rsid w:val="00980D08"/>
    <w:rsid w:val="00995726"/>
    <w:rsid w:val="009A68F5"/>
    <w:rsid w:val="009B550D"/>
    <w:rsid w:val="009C0B4C"/>
    <w:rsid w:val="009C4E0A"/>
    <w:rsid w:val="009D17CF"/>
    <w:rsid w:val="009E4B27"/>
    <w:rsid w:val="009F39A5"/>
    <w:rsid w:val="009F574D"/>
    <w:rsid w:val="00A03F26"/>
    <w:rsid w:val="00A16006"/>
    <w:rsid w:val="00A22F86"/>
    <w:rsid w:val="00A25530"/>
    <w:rsid w:val="00A265E9"/>
    <w:rsid w:val="00A312B8"/>
    <w:rsid w:val="00A31FB5"/>
    <w:rsid w:val="00A3385A"/>
    <w:rsid w:val="00A4343C"/>
    <w:rsid w:val="00A448FC"/>
    <w:rsid w:val="00A475FC"/>
    <w:rsid w:val="00A47CC0"/>
    <w:rsid w:val="00A51CB9"/>
    <w:rsid w:val="00A723E0"/>
    <w:rsid w:val="00A74FCB"/>
    <w:rsid w:val="00A76D65"/>
    <w:rsid w:val="00A7789B"/>
    <w:rsid w:val="00A87BD9"/>
    <w:rsid w:val="00AA155D"/>
    <w:rsid w:val="00AA3E5B"/>
    <w:rsid w:val="00AB0B9D"/>
    <w:rsid w:val="00AB64BF"/>
    <w:rsid w:val="00AC3C5D"/>
    <w:rsid w:val="00AD3AF3"/>
    <w:rsid w:val="00AD6E20"/>
    <w:rsid w:val="00AE2D39"/>
    <w:rsid w:val="00AE64EE"/>
    <w:rsid w:val="00AF544C"/>
    <w:rsid w:val="00B028D5"/>
    <w:rsid w:val="00B0341F"/>
    <w:rsid w:val="00B139D9"/>
    <w:rsid w:val="00B1518A"/>
    <w:rsid w:val="00B32291"/>
    <w:rsid w:val="00B354A1"/>
    <w:rsid w:val="00B50385"/>
    <w:rsid w:val="00B55087"/>
    <w:rsid w:val="00B64441"/>
    <w:rsid w:val="00B64A76"/>
    <w:rsid w:val="00B64EC5"/>
    <w:rsid w:val="00B70140"/>
    <w:rsid w:val="00B77CFF"/>
    <w:rsid w:val="00B81B48"/>
    <w:rsid w:val="00BB3969"/>
    <w:rsid w:val="00BB7967"/>
    <w:rsid w:val="00BC0467"/>
    <w:rsid w:val="00BC792E"/>
    <w:rsid w:val="00BD04FD"/>
    <w:rsid w:val="00BD076D"/>
    <w:rsid w:val="00BD0CE9"/>
    <w:rsid w:val="00BE5B97"/>
    <w:rsid w:val="00BF09E9"/>
    <w:rsid w:val="00BF12CD"/>
    <w:rsid w:val="00BF4E2F"/>
    <w:rsid w:val="00BF70B8"/>
    <w:rsid w:val="00BF7CEB"/>
    <w:rsid w:val="00C01670"/>
    <w:rsid w:val="00C312D9"/>
    <w:rsid w:val="00C37C89"/>
    <w:rsid w:val="00C41F9C"/>
    <w:rsid w:val="00C46EA1"/>
    <w:rsid w:val="00C51724"/>
    <w:rsid w:val="00C55A2A"/>
    <w:rsid w:val="00C62541"/>
    <w:rsid w:val="00C73C8D"/>
    <w:rsid w:val="00C85EA6"/>
    <w:rsid w:val="00C912DA"/>
    <w:rsid w:val="00CA305E"/>
    <w:rsid w:val="00CA3081"/>
    <w:rsid w:val="00CA3FD0"/>
    <w:rsid w:val="00CA681F"/>
    <w:rsid w:val="00CB386F"/>
    <w:rsid w:val="00CB4F7A"/>
    <w:rsid w:val="00CB6103"/>
    <w:rsid w:val="00CC2082"/>
    <w:rsid w:val="00CC5D9B"/>
    <w:rsid w:val="00CD3565"/>
    <w:rsid w:val="00CE54BE"/>
    <w:rsid w:val="00CF2A82"/>
    <w:rsid w:val="00D002BC"/>
    <w:rsid w:val="00D15A08"/>
    <w:rsid w:val="00D20592"/>
    <w:rsid w:val="00D20751"/>
    <w:rsid w:val="00D2279D"/>
    <w:rsid w:val="00D25D07"/>
    <w:rsid w:val="00D34BF1"/>
    <w:rsid w:val="00D432F4"/>
    <w:rsid w:val="00D70320"/>
    <w:rsid w:val="00D7463B"/>
    <w:rsid w:val="00D756FB"/>
    <w:rsid w:val="00DA5EF7"/>
    <w:rsid w:val="00DB55B9"/>
    <w:rsid w:val="00DB5B8B"/>
    <w:rsid w:val="00DC1017"/>
    <w:rsid w:val="00DC4582"/>
    <w:rsid w:val="00DC5594"/>
    <w:rsid w:val="00DC59F4"/>
    <w:rsid w:val="00DD0F37"/>
    <w:rsid w:val="00DD65C6"/>
    <w:rsid w:val="00DE35B6"/>
    <w:rsid w:val="00DE726E"/>
    <w:rsid w:val="00DF1E28"/>
    <w:rsid w:val="00E032CF"/>
    <w:rsid w:val="00E06228"/>
    <w:rsid w:val="00E13CF4"/>
    <w:rsid w:val="00E33A31"/>
    <w:rsid w:val="00E400A9"/>
    <w:rsid w:val="00E40964"/>
    <w:rsid w:val="00E42347"/>
    <w:rsid w:val="00E459CC"/>
    <w:rsid w:val="00E56899"/>
    <w:rsid w:val="00E73010"/>
    <w:rsid w:val="00E8339D"/>
    <w:rsid w:val="00E87F2E"/>
    <w:rsid w:val="00E94FA8"/>
    <w:rsid w:val="00E952B1"/>
    <w:rsid w:val="00EB1EEA"/>
    <w:rsid w:val="00EC4EC4"/>
    <w:rsid w:val="00EE1170"/>
    <w:rsid w:val="00EE1B7B"/>
    <w:rsid w:val="00EE7727"/>
    <w:rsid w:val="00EF6C7D"/>
    <w:rsid w:val="00F00117"/>
    <w:rsid w:val="00F00D17"/>
    <w:rsid w:val="00F21C67"/>
    <w:rsid w:val="00F279C4"/>
    <w:rsid w:val="00F329B7"/>
    <w:rsid w:val="00F54907"/>
    <w:rsid w:val="00F5674B"/>
    <w:rsid w:val="00F569BB"/>
    <w:rsid w:val="00F64368"/>
    <w:rsid w:val="00F75F99"/>
    <w:rsid w:val="00F84DC9"/>
    <w:rsid w:val="00F85C84"/>
    <w:rsid w:val="00F97CC3"/>
    <w:rsid w:val="00FC43AC"/>
    <w:rsid w:val="00FC4F1D"/>
    <w:rsid w:val="00FD3B67"/>
    <w:rsid w:val="00FD7F60"/>
    <w:rsid w:val="00FF2550"/>
    <w:rsid w:val="0155B9A7"/>
    <w:rsid w:val="0C86D752"/>
    <w:rsid w:val="18DB9F4D"/>
    <w:rsid w:val="377DAAF1"/>
    <w:rsid w:val="4A31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FDDE"/>
  <w15:chartTrackingRefBased/>
  <w15:docId w15:val="{7B6421D6-1219-4C08-9F81-807832EC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D20592"/>
    <w:pPr>
      <w:autoSpaceDE w:val="0"/>
      <w:autoSpaceDN w:val="0"/>
      <w:adjustRightInd w:val="0"/>
    </w:pPr>
    <w:rPr>
      <w:szCs w:val="20"/>
    </w:rPr>
  </w:style>
  <w:style w:type="paragraph" w:styleId="Title">
    <w:name w:val="Title"/>
    <w:basedOn w:val="Normal"/>
    <w:link w:val="TitleChar"/>
    <w:uiPriority w:val="99"/>
    <w:qFormat/>
    <w:rsid w:val="00D20592"/>
    <w:pPr>
      <w:tabs>
        <w:tab w:val="left" w:pos="0"/>
      </w:tabs>
      <w:jc w:val="center"/>
    </w:pPr>
    <w:rPr>
      <w:b/>
      <w:bCs/>
    </w:rPr>
  </w:style>
  <w:style w:type="character" w:customStyle="1" w:styleId="TitleChar">
    <w:name w:val="Title Char"/>
    <w:basedOn w:val="DefaultParagraphFont"/>
    <w:link w:val="Title"/>
    <w:uiPriority w:val="99"/>
    <w:rsid w:val="00D20592"/>
    <w:rPr>
      <w:rFonts w:ascii="Times New Roman" w:eastAsia="Times New Roman" w:hAnsi="Times New Roman" w:cs="Times New Roman"/>
      <w:b/>
      <w:bCs/>
      <w:sz w:val="24"/>
      <w:szCs w:val="24"/>
    </w:rPr>
  </w:style>
  <w:style w:type="character" w:customStyle="1" w:styleId="DefaultTextChar">
    <w:name w:val="Default Text Char"/>
    <w:link w:val="DefaultText"/>
    <w:locked/>
    <w:rsid w:val="00D20592"/>
    <w:rPr>
      <w:rFonts w:ascii="Times New Roman" w:eastAsia="Times New Roman" w:hAnsi="Times New Roman" w:cs="Times New Roman"/>
      <w:sz w:val="24"/>
      <w:szCs w:val="20"/>
    </w:rPr>
  </w:style>
  <w:style w:type="table" w:styleId="TableGrid">
    <w:name w:val="Table Grid"/>
    <w:basedOn w:val="TableNormal"/>
    <w:uiPriority w:val="59"/>
    <w:rsid w:val="00D205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059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D20592"/>
    <w:rPr>
      <w:rFonts w:ascii="Calibri" w:eastAsia="Calibri" w:hAnsi="Calibri" w:cs="Times New Roman"/>
    </w:rPr>
  </w:style>
  <w:style w:type="paragraph" w:styleId="NormalWeb">
    <w:name w:val="Normal (Web)"/>
    <w:basedOn w:val="Normal"/>
    <w:uiPriority w:val="99"/>
    <w:unhideWhenUsed/>
    <w:rsid w:val="003C7727"/>
    <w:pPr>
      <w:spacing w:before="100" w:beforeAutospacing="1" w:after="100" w:afterAutospacing="1"/>
    </w:pPr>
  </w:style>
  <w:style w:type="character" w:styleId="Strong">
    <w:name w:val="Strong"/>
    <w:basedOn w:val="DefaultParagraphFont"/>
    <w:uiPriority w:val="22"/>
    <w:qFormat/>
    <w:rsid w:val="00F279C4"/>
    <w:rPr>
      <w:b/>
      <w:bCs/>
    </w:rPr>
  </w:style>
  <w:style w:type="paragraph" w:styleId="Header">
    <w:name w:val="header"/>
    <w:basedOn w:val="Normal"/>
    <w:link w:val="HeaderChar"/>
    <w:uiPriority w:val="99"/>
    <w:unhideWhenUsed/>
    <w:rsid w:val="008243B2"/>
    <w:pPr>
      <w:tabs>
        <w:tab w:val="center" w:pos="4680"/>
        <w:tab w:val="right" w:pos="9360"/>
      </w:tabs>
    </w:pPr>
  </w:style>
  <w:style w:type="character" w:customStyle="1" w:styleId="HeaderChar">
    <w:name w:val="Header Char"/>
    <w:basedOn w:val="DefaultParagraphFont"/>
    <w:link w:val="Header"/>
    <w:uiPriority w:val="99"/>
    <w:rsid w:val="00824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3B2"/>
    <w:pPr>
      <w:tabs>
        <w:tab w:val="center" w:pos="4680"/>
        <w:tab w:val="right" w:pos="9360"/>
      </w:tabs>
    </w:pPr>
  </w:style>
  <w:style w:type="character" w:customStyle="1" w:styleId="FooterChar">
    <w:name w:val="Footer Char"/>
    <w:basedOn w:val="DefaultParagraphFont"/>
    <w:link w:val="Footer"/>
    <w:uiPriority w:val="99"/>
    <w:rsid w:val="008243B2"/>
    <w:rPr>
      <w:rFonts w:ascii="Times New Roman" w:eastAsia="Times New Roman" w:hAnsi="Times New Roman" w:cs="Times New Roman"/>
      <w:sz w:val="24"/>
      <w:szCs w:val="24"/>
    </w:rPr>
  </w:style>
  <w:style w:type="character" w:customStyle="1" w:styleId="normaltextrun">
    <w:name w:val="normaltextrun"/>
    <w:basedOn w:val="DefaultParagraphFont"/>
    <w:rsid w:val="00DD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3559">
      <w:bodyDiv w:val="1"/>
      <w:marLeft w:val="0"/>
      <w:marRight w:val="0"/>
      <w:marTop w:val="0"/>
      <w:marBottom w:val="0"/>
      <w:divBdr>
        <w:top w:val="none" w:sz="0" w:space="0" w:color="auto"/>
        <w:left w:val="none" w:sz="0" w:space="0" w:color="auto"/>
        <w:bottom w:val="none" w:sz="0" w:space="0" w:color="auto"/>
        <w:right w:val="none" w:sz="0" w:space="0" w:color="auto"/>
      </w:divBdr>
    </w:div>
    <w:div w:id="203956119">
      <w:bodyDiv w:val="1"/>
      <w:marLeft w:val="0"/>
      <w:marRight w:val="0"/>
      <w:marTop w:val="0"/>
      <w:marBottom w:val="0"/>
      <w:divBdr>
        <w:top w:val="none" w:sz="0" w:space="0" w:color="auto"/>
        <w:left w:val="none" w:sz="0" w:space="0" w:color="auto"/>
        <w:bottom w:val="none" w:sz="0" w:space="0" w:color="auto"/>
        <w:right w:val="none" w:sz="0" w:space="0" w:color="auto"/>
      </w:divBdr>
    </w:div>
    <w:div w:id="798651332">
      <w:bodyDiv w:val="1"/>
      <w:marLeft w:val="0"/>
      <w:marRight w:val="0"/>
      <w:marTop w:val="0"/>
      <w:marBottom w:val="0"/>
      <w:divBdr>
        <w:top w:val="none" w:sz="0" w:space="0" w:color="auto"/>
        <w:left w:val="none" w:sz="0" w:space="0" w:color="auto"/>
        <w:bottom w:val="none" w:sz="0" w:space="0" w:color="auto"/>
        <w:right w:val="none" w:sz="0" w:space="0" w:color="auto"/>
      </w:divBdr>
    </w:div>
    <w:div w:id="1460219436">
      <w:bodyDiv w:val="1"/>
      <w:marLeft w:val="0"/>
      <w:marRight w:val="0"/>
      <w:marTop w:val="0"/>
      <w:marBottom w:val="0"/>
      <w:divBdr>
        <w:top w:val="none" w:sz="0" w:space="0" w:color="auto"/>
        <w:left w:val="none" w:sz="0" w:space="0" w:color="auto"/>
        <w:bottom w:val="none" w:sz="0" w:space="0" w:color="auto"/>
        <w:right w:val="none" w:sz="0" w:space="0" w:color="auto"/>
      </w:divBdr>
    </w:div>
    <w:div w:id="1472095392">
      <w:bodyDiv w:val="1"/>
      <w:marLeft w:val="0"/>
      <w:marRight w:val="0"/>
      <w:marTop w:val="0"/>
      <w:marBottom w:val="0"/>
      <w:divBdr>
        <w:top w:val="none" w:sz="0" w:space="0" w:color="auto"/>
        <w:left w:val="none" w:sz="0" w:space="0" w:color="auto"/>
        <w:bottom w:val="none" w:sz="0" w:space="0" w:color="auto"/>
        <w:right w:val="none" w:sz="0" w:space="0" w:color="auto"/>
      </w:divBdr>
      <w:divsChild>
        <w:div w:id="636834694">
          <w:marLeft w:val="0"/>
          <w:marRight w:val="0"/>
          <w:marTop w:val="0"/>
          <w:marBottom w:val="0"/>
          <w:divBdr>
            <w:top w:val="none" w:sz="0" w:space="0" w:color="auto"/>
            <w:left w:val="none" w:sz="0" w:space="0" w:color="auto"/>
            <w:bottom w:val="none" w:sz="0" w:space="0" w:color="auto"/>
            <w:right w:val="none" w:sz="0" w:space="0" w:color="auto"/>
          </w:divBdr>
        </w:div>
      </w:divsChild>
    </w:div>
    <w:div w:id="1546018969">
      <w:bodyDiv w:val="1"/>
      <w:marLeft w:val="0"/>
      <w:marRight w:val="0"/>
      <w:marTop w:val="0"/>
      <w:marBottom w:val="0"/>
      <w:divBdr>
        <w:top w:val="none" w:sz="0" w:space="0" w:color="auto"/>
        <w:left w:val="none" w:sz="0" w:space="0" w:color="auto"/>
        <w:bottom w:val="none" w:sz="0" w:space="0" w:color="auto"/>
        <w:right w:val="none" w:sz="0" w:space="0" w:color="auto"/>
      </w:divBdr>
    </w:div>
    <w:div w:id="17471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aa56cd-e7d5-43d7-a123-cbf982a2e96c" xsi:nil="true"/>
    <lcf76f155ced4ddcb4097134ff3c332f xmlns="b1e57349-1787-472c-ab2a-c03be08a23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6" ma:contentTypeDescription="Create a new document." ma:contentTypeScope="" ma:versionID="ab9752c64831732028ad4106ec80841a">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827e712a0c7a7be3669db26e3f0373f4"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a2d80-c2f1-4205-851b-eb20b890b9f3}" ma:internalName="TaxCatchAll" ma:showField="CatchAllData" ma:web="d4aa56cd-e7d5-43d7-a123-cbf982a2e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1E79-4DB6-417F-BF85-BE59AAC6E157}">
  <ds:schemaRefs>
    <ds:schemaRef ds:uri="http://schemas.microsoft.com/office/2006/metadata/properties"/>
    <ds:schemaRef ds:uri="http://schemas.microsoft.com/office/infopath/2007/PartnerControls"/>
    <ds:schemaRef ds:uri="d4aa56cd-e7d5-43d7-a123-cbf982a2e96c"/>
    <ds:schemaRef ds:uri="b1e57349-1787-472c-ab2a-c03be08a23d9"/>
  </ds:schemaRefs>
</ds:datastoreItem>
</file>

<file path=customXml/itemProps2.xml><?xml version="1.0" encoding="utf-8"?>
<ds:datastoreItem xmlns:ds="http://schemas.openxmlformats.org/officeDocument/2006/customXml" ds:itemID="{EFED631C-78F4-49C1-B9C9-043EA8097D8C}">
  <ds:schemaRefs>
    <ds:schemaRef ds:uri="http://schemas.microsoft.com/sharepoint/v3/contenttype/forms"/>
  </ds:schemaRefs>
</ds:datastoreItem>
</file>

<file path=customXml/itemProps3.xml><?xml version="1.0" encoding="utf-8"?>
<ds:datastoreItem xmlns:ds="http://schemas.openxmlformats.org/officeDocument/2006/customXml" ds:itemID="{CB5B48ED-F65F-4199-A489-D6CF2D3DD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7349-1787-472c-ab2a-c03be08a23d9"/>
    <ds:schemaRef ds:uri="d4aa56cd-e7d5-43d7-a123-cbf982a2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63761-2787-4A48-AD3B-BFC0E0D0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Herrington</dc:creator>
  <cp:keywords/>
  <dc:description/>
  <cp:lastModifiedBy>Amanda Herrington</cp:lastModifiedBy>
  <cp:revision>16</cp:revision>
  <dcterms:created xsi:type="dcterms:W3CDTF">2023-01-30T02:16:00Z</dcterms:created>
  <dcterms:modified xsi:type="dcterms:W3CDTF">2023-01-31T03:39:00Z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