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14AD3" w14:textId="4AE80703" w:rsidR="00D262A6" w:rsidRDefault="00540A3B">
      <w:r>
        <w:rPr>
          <w:noProof/>
        </w:rPr>
        <w:drawing>
          <wp:anchor distT="0" distB="0" distL="114300" distR="114300" simplePos="0" relativeHeight="251659264" behindDoc="0" locked="0" layoutInCell="1" allowOverlap="1" wp14:anchorId="68070DC0" wp14:editId="373EB374">
            <wp:simplePos x="0" y="0"/>
            <wp:positionH relativeFrom="column">
              <wp:posOffset>4899660</wp:posOffset>
            </wp:positionH>
            <wp:positionV relativeFrom="paragraph">
              <wp:posOffset>-78740</wp:posOffset>
            </wp:positionV>
            <wp:extent cx="1828800"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3A5">
        <w:rPr>
          <w:noProof/>
        </w:rPr>
        <w:drawing>
          <wp:anchor distT="0" distB="0" distL="114300" distR="114300" simplePos="0" relativeHeight="251658240" behindDoc="0" locked="0" layoutInCell="1" allowOverlap="1" wp14:anchorId="40B681F6" wp14:editId="4261D801">
            <wp:simplePos x="0" y="0"/>
            <wp:positionH relativeFrom="column">
              <wp:posOffset>-177800</wp:posOffset>
            </wp:positionH>
            <wp:positionV relativeFrom="paragraph">
              <wp:posOffset>-159385</wp:posOffset>
            </wp:positionV>
            <wp:extent cx="2006600" cy="692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3FBC0" w14:textId="77777777" w:rsidR="00D262A6" w:rsidRDefault="00D262A6"/>
    <w:p w14:paraId="0C06EF46" w14:textId="01E071FF" w:rsidR="00D262A6" w:rsidRPr="000C0DBB" w:rsidRDefault="00D262A6">
      <w:pPr>
        <w:rPr>
          <w:b/>
          <w:bCs/>
        </w:rPr>
      </w:pPr>
      <w:r w:rsidRPr="000C0DBB">
        <w:rPr>
          <w:b/>
          <w:bCs/>
        </w:rPr>
        <w:t xml:space="preserve">2020 </w:t>
      </w:r>
      <w:r w:rsidR="00540A3B">
        <w:rPr>
          <w:b/>
          <w:bCs/>
        </w:rPr>
        <w:t>World Golf Championships-Mexico Championship</w:t>
      </w:r>
      <w:r w:rsidRPr="000C0DBB">
        <w:rPr>
          <w:b/>
          <w:bCs/>
        </w:rPr>
        <w:t xml:space="preserve"> Message Document</w:t>
      </w:r>
    </w:p>
    <w:p w14:paraId="3389A632" w14:textId="6B2AE839" w:rsidR="00D262A6" w:rsidRPr="000C0DBB" w:rsidRDefault="00465767">
      <w:pPr>
        <w:rPr>
          <w:b/>
          <w:bCs/>
        </w:rPr>
      </w:pPr>
      <w:r>
        <w:rPr>
          <w:b/>
          <w:bCs/>
        </w:rPr>
        <w:t>Six t</w:t>
      </w:r>
      <w:r w:rsidR="00D262A6" w:rsidRPr="000C0DBB">
        <w:rPr>
          <w:b/>
          <w:bCs/>
        </w:rPr>
        <w:t xml:space="preserve">hings to know about </w:t>
      </w:r>
      <w:r w:rsidR="00120849">
        <w:rPr>
          <w:b/>
          <w:bCs/>
        </w:rPr>
        <w:t>the World Golf Championships-Mexico Championship</w:t>
      </w:r>
    </w:p>
    <w:p w14:paraId="1E46C6A6" w14:textId="73F794E4" w:rsidR="00F1434D" w:rsidRPr="00F1434D" w:rsidRDefault="00F1434D" w:rsidP="00F1434D">
      <w:pPr>
        <w:pStyle w:val="ListParagraph"/>
        <w:numPr>
          <w:ilvl w:val="0"/>
          <w:numId w:val="5"/>
        </w:numPr>
      </w:pPr>
      <w:r>
        <w:rPr>
          <w:b/>
          <w:bCs/>
        </w:rPr>
        <w:t>Representing Mexico</w:t>
      </w:r>
      <w:r w:rsidR="00D262A6">
        <w:t xml:space="preserve">: </w:t>
      </w:r>
      <w:r>
        <w:t>With Mexico continuing to grow as an emerging golf market, t</w:t>
      </w:r>
      <w:r>
        <w:rPr>
          <w:bCs/>
        </w:rPr>
        <w:t>ournament eligibility was changed last August, whereas if the</w:t>
      </w:r>
      <w:r w:rsidR="00540A3B" w:rsidRPr="00540A3B">
        <w:rPr>
          <w:bCs/>
        </w:rPr>
        <w:t xml:space="preserve"> highest-ranked player from Mexico is already otherwise eligible</w:t>
      </w:r>
      <w:r w:rsidR="00540A3B">
        <w:rPr>
          <w:bCs/>
        </w:rPr>
        <w:t xml:space="preserve"> for the WGC-Mexico Championship</w:t>
      </w:r>
      <w:r w:rsidR="00540A3B" w:rsidRPr="00540A3B">
        <w:rPr>
          <w:bCs/>
        </w:rPr>
        <w:t xml:space="preserve">, the next highest-ranked player from Mexico within the top 300 of the Official World Golf Ranking </w:t>
      </w:r>
      <w:r>
        <w:rPr>
          <w:bCs/>
        </w:rPr>
        <w:t xml:space="preserve">(February 10 rankings) </w:t>
      </w:r>
      <w:r w:rsidR="00540A3B" w:rsidRPr="00540A3B">
        <w:rPr>
          <w:bCs/>
        </w:rPr>
        <w:t xml:space="preserve">would qualify. </w:t>
      </w:r>
      <w:bookmarkStart w:id="0" w:name="_Hlk1139287"/>
    </w:p>
    <w:p w14:paraId="25EF6163" w14:textId="1105958C" w:rsidR="00540A3B" w:rsidRDefault="00F1434D" w:rsidP="00F1434D">
      <w:pPr>
        <w:pStyle w:val="ListParagraph"/>
        <w:numPr>
          <w:ilvl w:val="1"/>
          <w:numId w:val="6"/>
        </w:numPr>
      </w:pPr>
      <w:r>
        <w:t xml:space="preserve">In qualifying for the 2019 TOUR Championship, </w:t>
      </w:r>
      <w:r w:rsidR="00540A3B" w:rsidRPr="00540A3B">
        <w:t xml:space="preserve">Abraham </w:t>
      </w:r>
      <w:proofErr w:type="spellStart"/>
      <w:r w:rsidR="00540A3B" w:rsidRPr="00540A3B">
        <w:t>Ancer</w:t>
      </w:r>
      <w:proofErr w:type="spellEnd"/>
      <w:r w:rsidR="00540A3B" w:rsidRPr="00540A3B">
        <w:t xml:space="preserve"> </w:t>
      </w:r>
      <w:r>
        <w:t>received an</w:t>
      </w:r>
      <w:r w:rsidR="00540A3B">
        <w:t xml:space="preserve"> </w:t>
      </w:r>
      <w:r w:rsidR="00540A3B" w:rsidRPr="00540A3B">
        <w:t>exemption</w:t>
      </w:r>
      <w:r w:rsidR="00540A3B">
        <w:t xml:space="preserve"> into the 2020 WGC-Mexico Championship.</w:t>
      </w:r>
    </w:p>
    <w:p w14:paraId="70256213" w14:textId="4ADD84DE" w:rsidR="00F1434D" w:rsidRDefault="00540A3B" w:rsidP="00F1434D">
      <w:pPr>
        <w:pStyle w:val="ListParagraph"/>
        <w:numPr>
          <w:ilvl w:val="1"/>
          <w:numId w:val="6"/>
        </w:numPr>
      </w:pPr>
      <w:r>
        <w:t xml:space="preserve">At No. 150 in the Official World Golf Ranking as of Feb. 10, </w:t>
      </w:r>
      <w:r w:rsidRPr="00540A3B">
        <w:t>Carlos Ortiz</w:t>
      </w:r>
      <w:bookmarkEnd w:id="0"/>
      <w:r>
        <w:t xml:space="preserve"> qualified as the next-highest</w:t>
      </w:r>
      <w:r w:rsidR="00F1434D">
        <w:t xml:space="preserve"> </w:t>
      </w:r>
      <w:r>
        <w:t>ranked player from Mexico and will make his World Golf Championships debut this week.</w:t>
      </w:r>
    </w:p>
    <w:p w14:paraId="39F52CAC" w14:textId="316337DD" w:rsidR="001C70A4" w:rsidRPr="001C70A4" w:rsidRDefault="001C70A4" w:rsidP="001C70A4">
      <w:pPr>
        <w:pStyle w:val="ListParagraph"/>
        <w:numPr>
          <w:ilvl w:val="0"/>
          <w:numId w:val="5"/>
        </w:numPr>
        <w:rPr>
          <w:b/>
          <w:bCs/>
        </w:rPr>
      </w:pPr>
      <w:proofErr w:type="spellStart"/>
      <w:r w:rsidRPr="001C70A4">
        <w:rPr>
          <w:b/>
          <w:bCs/>
        </w:rPr>
        <w:t>Ancer</w:t>
      </w:r>
      <w:proofErr w:type="spellEnd"/>
      <w:r w:rsidRPr="001C70A4">
        <w:rPr>
          <w:b/>
          <w:bCs/>
        </w:rPr>
        <w:t xml:space="preserve"> returns as top</w:t>
      </w:r>
      <w:r>
        <w:rPr>
          <w:b/>
          <w:bCs/>
        </w:rPr>
        <w:t>-</w:t>
      </w:r>
      <w:r w:rsidRPr="001C70A4">
        <w:rPr>
          <w:b/>
          <w:bCs/>
        </w:rPr>
        <w:t xml:space="preserve">30 player: </w:t>
      </w:r>
      <w:r w:rsidRPr="001C70A4">
        <w:t xml:space="preserve">Set to compete in his third consecutive WGC-Mexico Championship, Abraham </w:t>
      </w:r>
      <w:proofErr w:type="spellStart"/>
      <w:r w:rsidRPr="001C70A4">
        <w:t>Ancer</w:t>
      </w:r>
      <w:proofErr w:type="spellEnd"/>
      <w:r w:rsidRPr="001C70A4">
        <w:t xml:space="preserve"> returns to Club de Golf Chapultepec after experiencing a memorable 2019 that was highlighted by his first trip to the TOUR Championship and the opportunity to be Mexico’s first representative in the Presidents Cup. </w:t>
      </w:r>
      <w:proofErr w:type="spellStart"/>
      <w:r w:rsidRPr="001C70A4">
        <w:t>Ancer</w:t>
      </w:r>
      <w:proofErr w:type="spellEnd"/>
      <w:r w:rsidRPr="001C70A4">
        <w:t xml:space="preserve"> was No. 260 in the Official World Golf Ranking for the 2018 event, ascended to No. 61 in 2019 and will arrive in Mexico City at No. </w:t>
      </w:r>
      <w:r w:rsidR="00B04EBF">
        <w:t>29</w:t>
      </w:r>
      <w:r w:rsidRPr="001C70A4">
        <w:t xml:space="preserve"> this week.</w:t>
      </w:r>
      <w:bookmarkStart w:id="1" w:name="_GoBack"/>
      <w:bookmarkEnd w:id="1"/>
    </w:p>
    <w:p w14:paraId="51137DED" w14:textId="071F4003" w:rsidR="00D262A6" w:rsidRDefault="00540A3B" w:rsidP="00540A3B">
      <w:pPr>
        <w:pStyle w:val="ListParagraph"/>
        <w:numPr>
          <w:ilvl w:val="0"/>
          <w:numId w:val="5"/>
        </w:numPr>
      </w:pPr>
      <w:r>
        <w:rPr>
          <w:b/>
          <w:bCs/>
        </w:rPr>
        <w:t>World-class field</w:t>
      </w:r>
      <w:r w:rsidR="0012077F" w:rsidRPr="0012077F">
        <w:rPr>
          <w:b/>
          <w:bCs/>
        </w:rPr>
        <w:t>:</w:t>
      </w:r>
      <w:r w:rsidR="0012077F">
        <w:t xml:space="preserve"> </w:t>
      </w:r>
      <w:r w:rsidR="007B5D10">
        <w:t xml:space="preserve">The WGC-Mexico Championship will welcome another stellar field back to Mexico City made up of </w:t>
      </w:r>
      <w:r w:rsidR="007B5D10" w:rsidRPr="00B04EBF">
        <w:t>4</w:t>
      </w:r>
      <w:r w:rsidR="00B04EBF">
        <w:t>2</w:t>
      </w:r>
      <w:r w:rsidR="007B5D10">
        <w:t xml:space="preserve"> of the top 50 players in the world and </w:t>
      </w:r>
      <w:r w:rsidR="00B04EBF">
        <w:t>18</w:t>
      </w:r>
      <w:r w:rsidR="007B5D10">
        <w:t xml:space="preserve"> of the top 30 in the </w:t>
      </w:r>
      <w:proofErr w:type="spellStart"/>
      <w:r w:rsidR="007B5D10">
        <w:t>FedExCup</w:t>
      </w:r>
      <w:proofErr w:type="spellEnd"/>
      <w:r w:rsidR="007B5D10">
        <w:t xml:space="preserve"> standings headlined by world No. 1 </w:t>
      </w:r>
      <w:r w:rsidR="000462BC">
        <w:t xml:space="preserve">and reigning </w:t>
      </w:r>
      <w:proofErr w:type="spellStart"/>
      <w:r w:rsidR="000462BC">
        <w:t>FedExCup</w:t>
      </w:r>
      <w:proofErr w:type="spellEnd"/>
      <w:r w:rsidR="000462BC">
        <w:t xml:space="preserve"> champion </w:t>
      </w:r>
      <w:r w:rsidR="007B5D10">
        <w:t>Rory McIlroy</w:t>
      </w:r>
      <w:r w:rsidR="00DE25A5">
        <w:t xml:space="preserve">, </w:t>
      </w:r>
      <w:proofErr w:type="spellStart"/>
      <w:r w:rsidR="00DE25A5">
        <w:t>FedExCup</w:t>
      </w:r>
      <w:proofErr w:type="spellEnd"/>
      <w:r w:rsidR="00DE25A5">
        <w:t xml:space="preserve"> standings leader Justin Thomas</w:t>
      </w:r>
      <w:r w:rsidR="007B5D10">
        <w:t xml:space="preserve"> and </w:t>
      </w:r>
      <w:r w:rsidR="000462BC">
        <w:t>Spain’s Jon Rahm</w:t>
      </w:r>
      <w:r w:rsidR="00B06B44">
        <w:t>.</w:t>
      </w:r>
      <w:r w:rsidR="007B5D10">
        <w:t xml:space="preserve"> </w:t>
      </w:r>
      <w:r w:rsidR="003968A0">
        <w:t xml:space="preserve">The 72-player field features players from </w:t>
      </w:r>
      <w:r w:rsidR="00B04EBF">
        <w:t>19</w:t>
      </w:r>
      <w:r w:rsidR="003968A0">
        <w:t xml:space="preserve"> countries.</w:t>
      </w:r>
    </w:p>
    <w:p w14:paraId="565AC15E" w14:textId="4C7C74AC" w:rsidR="00540A3B" w:rsidRPr="00540A3B" w:rsidRDefault="00540A3B" w:rsidP="00540A3B">
      <w:pPr>
        <w:pStyle w:val="ListParagraph"/>
        <w:numPr>
          <w:ilvl w:val="0"/>
          <w:numId w:val="5"/>
        </w:numPr>
      </w:pPr>
      <w:r>
        <w:rPr>
          <w:b/>
          <w:bCs/>
        </w:rPr>
        <w:t>McIlroy aims for ‘WGC Slam’</w:t>
      </w:r>
      <w:r w:rsidRPr="00540A3B">
        <w:t>: 2019 WGC-Mexico Championship runner-up Rory McIlroy captured the season’s first World Golf Championships title at the WGC-HSBC Champions and can join Dustin Johnson as the only player to win all four World Golf Championships events with a victory in Mexico City this week. Prior to his HSBC Champions victory, McIlroy captured the 2014 WGC-FedEx St. Jude Invitational and 2015 WGC-Dell Technologies Match Play.</w:t>
      </w:r>
    </w:p>
    <w:p w14:paraId="63D4A39A" w14:textId="003025E9" w:rsidR="00540A3B" w:rsidRPr="00540A3B" w:rsidRDefault="00540A3B" w:rsidP="00540A3B">
      <w:pPr>
        <w:pStyle w:val="ListParagraph"/>
        <w:numPr>
          <w:ilvl w:val="0"/>
          <w:numId w:val="5"/>
        </w:numPr>
        <w:rPr>
          <w:b/>
          <w:bCs/>
        </w:rPr>
      </w:pPr>
      <w:r w:rsidRPr="00540A3B">
        <w:rPr>
          <w:b/>
          <w:bCs/>
        </w:rPr>
        <w:t xml:space="preserve">PGA TOUR in Mexico: </w:t>
      </w:r>
      <w:r w:rsidRPr="00540A3B">
        <w:t xml:space="preserve">The WGC-Mexico Championship is one of two current PGA TOUR events in Mexico along with the </w:t>
      </w:r>
      <w:proofErr w:type="spellStart"/>
      <w:r w:rsidRPr="00540A3B">
        <w:t>Mayakoba</w:t>
      </w:r>
      <w:proofErr w:type="spellEnd"/>
      <w:r w:rsidRPr="00540A3B">
        <w:t xml:space="preserve"> Golf Classic, </w:t>
      </w:r>
      <w:r w:rsidR="00044AB4">
        <w:t xml:space="preserve">Mexico’s original PGA TOUR event that </w:t>
      </w:r>
      <w:proofErr w:type="gramStart"/>
      <w:r w:rsidR="00044AB4">
        <w:t>dates</w:t>
      </w:r>
      <w:r w:rsidRPr="00540A3B">
        <w:t xml:space="preserve"> back to</w:t>
      </w:r>
      <w:proofErr w:type="gramEnd"/>
      <w:r w:rsidRPr="00540A3B">
        <w:t xml:space="preserve"> 2007</w:t>
      </w:r>
      <w:r w:rsidR="00044AB4">
        <w:t xml:space="preserve">. </w:t>
      </w:r>
      <w:r w:rsidRPr="00540A3B">
        <w:t>Part of the secret to winning at Club de Golf Chapultepec is properly determining the altitude’s role when choosing clubs. The lowest elevation of the Club de Golf Chapultepec is 7,603 feet above sea level and the highest part is at 7,835 feet. The par-3 17th hole is dubbed “The Peak” and is a central location for fans on the course.</w:t>
      </w:r>
    </w:p>
    <w:p w14:paraId="5BC72C82" w14:textId="77777777" w:rsidR="00540A3B" w:rsidRPr="00540A3B" w:rsidRDefault="00540A3B" w:rsidP="00540A3B">
      <w:pPr>
        <w:pStyle w:val="ListParagraph"/>
        <w:numPr>
          <w:ilvl w:val="0"/>
          <w:numId w:val="5"/>
        </w:numPr>
        <w:rPr>
          <w:b/>
          <w:bCs/>
        </w:rPr>
      </w:pPr>
      <w:r w:rsidRPr="00540A3B">
        <w:rPr>
          <w:b/>
          <w:bCs/>
        </w:rPr>
        <w:t xml:space="preserve">Dustin Johnson goes for third win in fourth start at Club de Golf Chapultepec: </w:t>
      </w:r>
      <w:r w:rsidRPr="00540A3B">
        <w:t>Defending champion Dustin Johnson captured his 20th PGA TOUR title at the 2019 WGC-Mexico Championship and will look to become the first to successfully defend his title since Tiger Woods from 2005-2007.</w:t>
      </w:r>
    </w:p>
    <w:p w14:paraId="31C5BF27" w14:textId="2430747D" w:rsidR="006D310F" w:rsidRDefault="00465767" w:rsidP="000C0DBB">
      <w:pPr>
        <w:rPr>
          <w:bCs/>
        </w:rPr>
      </w:pPr>
      <w:r>
        <w:br/>
      </w:r>
      <w:r w:rsidRPr="00465767">
        <w:rPr>
          <w:b/>
          <w:bCs/>
        </w:rPr>
        <w:t>IMPACT</w:t>
      </w:r>
      <w:r>
        <w:br/>
      </w:r>
      <w:r w:rsidR="006D310F" w:rsidRPr="006D310F">
        <w:t xml:space="preserve">Launched in 2017, The First Tee of Mexico was the first chapter unveiled outside of the United States. The tournament and its title sponsor Grupo Salinas </w:t>
      </w:r>
      <w:r w:rsidR="00044AB4">
        <w:t>launched</w:t>
      </w:r>
      <w:r w:rsidR="006D310F" w:rsidRPr="006D310F">
        <w:t xml:space="preserve"> The First Tee of Mexico in 2017 and continues to support the organization’s mission to grow the game of golf throughout Mexico and make the game more accessible. </w:t>
      </w:r>
      <w:r w:rsidR="006D310F" w:rsidRPr="006D310F">
        <w:rPr>
          <w:bCs/>
        </w:rPr>
        <w:t xml:space="preserve">The organization has grown to </w:t>
      </w:r>
      <w:r w:rsidR="008075EA">
        <w:rPr>
          <w:bCs/>
        </w:rPr>
        <w:t xml:space="preserve">over 200 </w:t>
      </w:r>
      <w:r w:rsidR="006D310F" w:rsidRPr="006D310F">
        <w:rPr>
          <w:bCs/>
        </w:rPr>
        <w:t>total members spread throughout eight chapters across Mexico</w:t>
      </w:r>
      <w:r w:rsidR="006D310F">
        <w:rPr>
          <w:bCs/>
        </w:rPr>
        <w:t>.</w:t>
      </w:r>
    </w:p>
    <w:p w14:paraId="62FC6278" w14:textId="1EDB11C5" w:rsidR="00230AE8" w:rsidRDefault="00465767" w:rsidP="00230AE8">
      <w:pPr>
        <w:rPr>
          <w:rStyle w:val="normaltextrun"/>
          <w:rFonts w:ascii="Calibri" w:hAnsi="Calibri" w:cs="Calibri"/>
          <w:b/>
          <w:bCs/>
        </w:rPr>
      </w:pPr>
      <w:r>
        <w:rPr>
          <w:b/>
          <w:bCs/>
        </w:rPr>
        <w:br/>
      </w:r>
      <w:r w:rsidR="000C0DBB" w:rsidRPr="00761C24">
        <w:rPr>
          <w:b/>
          <w:bCs/>
        </w:rPr>
        <w:t>Featured Groupings</w:t>
      </w:r>
      <w:r w:rsidR="00B06B44">
        <w:rPr>
          <w:b/>
          <w:bCs/>
        </w:rPr>
        <w:br/>
      </w:r>
      <w:r w:rsidR="00230AE8">
        <w:rPr>
          <w:rFonts w:ascii="Calibri" w:hAnsi="Calibri" w:cs="Calibri"/>
        </w:rPr>
        <w:br/>
      </w:r>
    </w:p>
    <w:p w14:paraId="366D60B1" w14:textId="20F6DEB3" w:rsidR="00230AE8" w:rsidRDefault="00230AE8" w:rsidP="00230AE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lastRenderedPageBreak/>
        <w:t>Thursday</w:t>
      </w:r>
      <w:r>
        <w:rPr>
          <w:rStyle w:val="scxw128922308"/>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11:</w:t>
      </w:r>
      <w:r w:rsidR="00406B93">
        <w:rPr>
          <w:rStyle w:val="normaltextrun"/>
          <w:rFonts w:ascii="Calibri" w:hAnsi="Calibri" w:cs="Calibri"/>
          <w:b/>
          <w:bCs/>
          <w:sz w:val="22"/>
          <w:szCs w:val="22"/>
        </w:rPr>
        <w:t>39</w:t>
      </w:r>
      <w:r>
        <w:rPr>
          <w:rStyle w:val="normaltextrun"/>
          <w:rFonts w:ascii="Calibri" w:hAnsi="Calibri" w:cs="Calibri"/>
          <w:b/>
          <w:bCs/>
          <w:sz w:val="22"/>
          <w:szCs w:val="22"/>
        </w:rPr>
        <w:t xml:space="preserve"> a.m., No. 1</w:t>
      </w:r>
      <w:r w:rsidR="00406B93">
        <w:rPr>
          <w:rStyle w:val="normaltextrun"/>
          <w:rFonts w:ascii="Calibri" w:hAnsi="Calibri" w:cs="Calibri"/>
          <w:b/>
          <w:bCs/>
          <w:sz w:val="22"/>
          <w:szCs w:val="22"/>
        </w:rPr>
        <w:t>0</w:t>
      </w:r>
      <w:r>
        <w:rPr>
          <w:rStyle w:val="normaltextrun"/>
          <w:rFonts w:ascii="Calibri" w:hAnsi="Calibri" w:cs="Calibri"/>
          <w:b/>
          <w:bCs/>
          <w:sz w:val="22"/>
          <w:szCs w:val="22"/>
        </w:rPr>
        <w:t xml:space="preserve"> (Friday: </w:t>
      </w:r>
      <w:r w:rsidR="00406B93">
        <w:rPr>
          <w:rStyle w:val="normaltextrun"/>
          <w:rFonts w:ascii="Calibri" w:hAnsi="Calibri" w:cs="Calibri"/>
          <w:b/>
          <w:bCs/>
          <w:sz w:val="22"/>
          <w:szCs w:val="22"/>
        </w:rPr>
        <w:t>12:51</w:t>
      </w:r>
      <w:r>
        <w:rPr>
          <w:rStyle w:val="normaltextrun"/>
          <w:rFonts w:ascii="Calibri" w:hAnsi="Calibri" w:cs="Calibri"/>
          <w:b/>
          <w:bCs/>
          <w:sz w:val="22"/>
          <w:szCs w:val="22"/>
        </w:rPr>
        <w:t xml:space="preserve"> </w:t>
      </w:r>
      <w:r w:rsidR="00406B93">
        <w:rPr>
          <w:rStyle w:val="normaltextrun"/>
          <w:rFonts w:ascii="Calibri" w:hAnsi="Calibri" w:cs="Calibri"/>
          <w:b/>
          <w:bCs/>
          <w:sz w:val="22"/>
          <w:szCs w:val="22"/>
        </w:rPr>
        <w:t>p</w:t>
      </w:r>
      <w:r>
        <w:rPr>
          <w:rStyle w:val="normaltextrun"/>
          <w:rFonts w:ascii="Calibri" w:hAnsi="Calibri" w:cs="Calibri"/>
          <w:b/>
          <w:bCs/>
          <w:sz w:val="22"/>
          <w:szCs w:val="22"/>
        </w:rPr>
        <w:t>.m., No. 1) </w:t>
      </w:r>
      <w:r w:rsidR="00110166">
        <w:rPr>
          <w:rStyle w:val="normaltextrun"/>
          <w:rFonts w:ascii="Calibri" w:hAnsi="Calibri" w:cs="Calibri"/>
          <w:b/>
          <w:bCs/>
          <w:sz w:val="22"/>
          <w:szCs w:val="22"/>
        </w:rPr>
        <w:t xml:space="preserve">Abraham </w:t>
      </w:r>
      <w:proofErr w:type="spellStart"/>
      <w:r w:rsidR="00110166">
        <w:rPr>
          <w:rStyle w:val="normaltextrun"/>
          <w:rFonts w:ascii="Calibri" w:hAnsi="Calibri" w:cs="Calibri"/>
          <w:b/>
          <w:bCs/>
          <w:sz w:val="22"/>
          <w:szCs w:val="22"/>
        </w:rPr>
        <w:t>Ancer</w:t>
      </w:r>
      <w:proofErr w:type="spellEnd"/>
      <w:r w:rsidR="00110166">
        <w:rPr>
          <w:rStyle w:val="normaltextrun"/>
          <w:rFonts w:ascii="Calibri" w:hAnsi="Calibri" w:cs="Calibri"/>
          <w:b/>
          <w:bCs/>
          <w:sz w:val="22"/>
          <w:szCs w:val="22"/>
        </w:rPr>
        <w:t>, Dustin Johnson, Francesco Molinari</w:t>
      </w:r>
      <w:r>
        <w:rPr>
          <w:rStyle w:val="eop"/>
          <w:rFonts w:ascii="Calibri" w:hAnsi="Calibri" w:cs="Calibri"/>
          <w:sz w:val="22"/>
          <w:szCs w:val="22"/>
        </w:rPr>
        <w:t> </w:t>
      </w:r>
    </w:p>
    <w:p w14:paraId="11BF1AC1" w14:textId="77777777" w:rsidR="00110166" w:rsidRDefault="00110166" w:rsidP="00110166">
      <w:pPr>
        <w:numPr>
          <w:ilvl w:val="0"/>
          <w:numId w:val="15"/>
        </w:numPr>
        <w:spacing w:after="0" w:line="240" w:lineRule="auto"/>
        <w:rPr>
          <w:rFonts w:eastAsia="Times New Roman"/>
        </w:rPr>
      </w:pPr>
      <w:r>
        <w:rPr>
          <w:rFonts w:eastAsia="Times New Roman"/>
        </w:rPr>
        <w:t xml:space="preserve">The top-ranked player from Mexico in both the </w:t>
      </w:r>
      <w:proofErr w:type="spellStart"/>
      <w:r>
        <w:rPr>
          <w:rFonts w:eastAsia="Times New Roman"/>
        </w:rPr>
        <w:t>FedExCup</w:t>
      </w:r>
      <w:proofErr w:type="spellEnd"/>
      <w:r>
        <w:rPr>
          <w:rFonts w:eastAsia="Times New Roman"/>
        </w:rPr>
        <w:t xml:space="preserve"> standings (No. 23) and the Official World Golf Ranking (No. 29), </w:t>
      </w:r>
      <w:proofErr w:type="spellStart"/>
      <w:r>
        <w:rPr>
          <w:rFonts w:eastAsia="Times New Roman"/>
        </w:rPr>
        <w:t>Ancer</w:t>
      </w:r>
      <w:proofErr w:type="spellEnd"/>
      <w:r>
        <w:rPr>
          <w:rFonts w:eastAsia="Times New Roman"/>
        </w:rPr>
        <w:t xml:space="preserve"> is making his third consecutive start at the WGC-Mexico Championship</w:t>
      </w:r>
    </w:p>
    <w:p w14:paraId="6B7211F6" w14:textId="77777777" w:rsidR="00110166" w:rsidRDefault="00110166" w:rsidP="00110166">
      <w:pPr>
        <w:numPr>
          <w:ilvl w:val="0"/>
          <w:numId w:val="15"/>
        </w:numPr>
        <w:spacing w:after="0" w:line="240" w:lineRule="auto"/>
        <w:rPr>
          <w:rFonts w:eastAsia="Times New Roman"/>
        </w:rPr>
      </w:pPr>
      <w:r>
        <w:rPr>
          <w:rFonts w:eastAsia="Times New Roman"/>
        </w:rPr>
        <w:t>With his win at the 2019 WGC-Mexico Championship, Johnson became the second player (joining Tiger Woods) to win a single WGC event at least three times</w:t>
      </w:r>
    </w:p>
    <w:p w14:paraId="1227FEE2" w14:textId="77777777" w:rsidR="00110166" w:rsidRDefault="00110166" w:rsidP="00110166">
      <w:pPr>
        <w:numPr>
          <w:ilvl w:val="0"/>
          <w:numId w:val="15"/>
        </w:numPr>
        <w:spacing w:after="0" w:line="240" w:lineRule="auto"/>
        <w:rPr>
          <w:rFonts w:eastAsia="Times New Roman"/>
        </w:rPr>
      </w:pPr>
      <w:r>
        <w:rPr>
          <w:rFonts w:eastAsia="Times New Roman"/>
        </w:rPr>
        <w:t>Molinari has three wins on the PGA TOUR with all of them coming since the start of the 2017-18 season; most recently, the Italian won the 2019 Arnold Palmer Invitational presented by Mastercard</w:t>
      </w:r>
    </w:p>
    <w:p w14:paraId="39EE08CD" w14:textId="77777777" w:rsidR="00230AE8" w:rsidRDefault="00230AE8" w:rsidP="00230AE8">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7BD4785C" w14:textId="3CCED9E4" w:rsidR="00230AE8" w:rsidRDefault="00230AE8" w:rsidP="00230AE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1</w:t>
      </w:r>
      <w:r w:rsidR="008869EE">
        <w:rPr>
          <w:rStyle w:val="normaltextrun"/>
          <w:rFonts w:ascii="Calibri" w:hAnsi="Calibri" w:cs="Calibri"/>
          <w:b/>
          <w:bCs/>
          <w:sz w:val="22"/>
          <w:szCs w:val="22"/>
        </w:rPr>
        <w:t>:03</w:t>
      </w:r>
      <w:r>
        <w:rPr>
          <w:rStyle w:val="normaltextrun"/>
          <w:rFonts w:ascii="Calibri" w:hAnsi="Calibri" w:cs="Calibri"/>
          <w:b/>
          <w:bCs/>
          <w:sz w:val="22"/>
          <w:szCs w:val="22"/>
        </w:rPr>
        <w:t xml:space="preserve"> </w:t>
      </w:r>
      <w:r w:rsidR="008869EE">
        <w:rPr>
          <w:rStyle w:val="normaltextrun"/>
          <w:rFonts w:ascii="Calibri" w:hAnsi="Calibri" w:cs="Calibri"/>
          <w:b/>
          <w:bCs/>
          <w:sz w:val="22"/>
          <w:szCs w:val="22"/>
        </w:rPr>
        <w:t>p</w:t>
      </w:r>
      <w:r>
        <w:rPr>
          <w:rStyle w:val="normaltextrun"/>
          <w:rFonts w:ascii="Calibri" w:hAnsi="Calibri" w:cs="Calibri"/>
          <w:b/>
          <w:bCs/>
          <w:sz w:val="22"/>
          <w:szCs w:val="22"/>
        </w:rPr>
        <w:t xml:space="preserve">.m., No. 1 (Friday: </w:t>
      </w:r>
      <w:r w:rsidR="008869EE">
        <w:rPr>
          <w:rStyle w:val="normaltextrun"/>
          <w:rFonts w:ascii="Calibri" w:hAnsi="Calibri" w:cs="Calibri"/>
          <w:b/>
          <w:bCs/>
          <w:sz w:val="22"/>
          <w:szCs w:val="22"/>
        </w:rPr>
        <w:t>11:51</w:t>
      </w:r>
      <w:r>
        <w:rPr>
          <w:rStyle w:val="normaltextrun"/>
          <w:rFonts w:ascii="Calibri" w:hAnsi="Calibri" w:cs="Calibri"/>
          <w:b/>
          <w:bCs/>
          <w:sz w:val="22"/>
          <w:szCs w:val="22"/>
        </w:rPr>
        <w:t xml:space="preserve"> a.m., No. 10) </w:t>
      </w:r>
      <w:r w:rsidR="00110166">
        <w:rPr>
          <w:rStyle w:val="normaltextrun"/>
          <w:rFonts w:ascii="Calibri" w:hAnsi="Calibri" w:cs="Calibri"/>
          <w:b/>
          <w:bCs/>
          <w:sz w:val="22"/>
          <w:szCs w:val="22"/>
        </w:rPr>
        <w:t>Carlos Ortiz, Jon Rahm, Adam Scott</w:t>
      </w:r>
    </w:p>
    <w:p w14:paraId="69D000BE" w14:textId="77777777" w:rsidR="00672D79" w:rsidRDefault="00672D79" w:rsidP="00672D79">
      <w:pPr>
        <w:numPr>
          <w:ilvl w:val="0"/>
          <w:numId w:val="10"/>
        </w:numPr>
        <w:spacing w:after="0" w:line="240" w:lineRule="auto"/>
        <w:rPr>
          <w:rFonts w:eastAsia="Times New Roman"/>
        </w:rPr>
      </w:pPr>
      <w:r>
        <w:rPr>
          <w:rFonts w:eastAsia="Times New Roman"/>
        </w:rPr>
        <w:t xml:space="preserve">At No. 24, Ortiz is one of two players from Mexico in the top 30 of the </w:t>
      </w:r>
      <w:proofErr w:type="spellStart"/>
      <w:r>
        <w:rPr>
          <w:rFonts w:eastAsia="Times New Roman"/>
        </w:rPr>
        <w:t>FedExCup</w:t>
      </w:r>
      <w:proofErr w:type="spellEnd"/>
      <w:r>
        <w:rPr>
          <w:rFonts w:eastAsia="Times New Roman"/>
        </w:rPr>
        <w:t xml:space="preserve"> standings; the Guadalajara native is making his first career start in a WGC event</w:t>
      </w:r>
    </w:p>
    <w:p w14:paraId="6BB96F8F" w14:textId="77777777" w:rsidR="00672D79" w:rsidRDefault="00672D79" w:rsidP="00672D79">
      <w:pPr>
        <w:numPr>
          <w:ilvl w:val="0"/>
          <w:numId w:val="10"/>
        </w:numPr>
        <w:spacing w:after="0" w:line="240" w:lineRule="auto"/>
        <w:rPr>
          <w:rFonts w:eastAsia="Times New Roman"/>
        </w:rPr>
      </w:pPr>
      <w:r>
        <w:rPr>
          <w:rFonts w:eastAsia="Times New Roman"/>
        </w:rPr>
        <w:t>Rahm has three top-10s in four starts during the 2019-20 season (10</w:t>
      </w:r>
      <w:r>
        <w:rPr>
          <w:rFonts w:eastAsia="Times New Roman"/>
          <w:vertAlign w:val="superscript"/>
        </w:rPr>
        <w:t>th</w:t>
      </w:r>
      <w:r>
        <w:rPr>
          <w:rFonts w:eastAsia="Times New Roman"/>
        </w:rPr>
        <w:t>/Sentry Tournament of Champions, 2</w:t>
      </w:r>
      <w:r>
        <w:rPr>
          <w:rFonts w:eastAsia="Times New Roman"/>
          <w:vertAlign w:val="superscript"/>
        </w:rPr>
        <w:t>nd</w:t>
      </w:r>
      <w:r>
        <w:rPr>
          <w:rFonts w:eastAsia="Times New Roman"/>
        </w:rPr>
        <w:t>/Farmers Insurance Open, T9/Waste Management Phoenix Open)</w:t>
      </w:r>
    </w:p>
    <w:p w14:paraId="7B11F9E3" w14:textId="20D3A3E4" w:rsidR="00230AE8" w:rsidRPr="00672D79" w:rsidRDefault="00672D79" w:rsidP="00672D79">
      <w:pPr>
        <w:numPr>
          <w:ilvl w:val="0"/>
          <w:numId w:val="10"/>
        </w:numPr>
        <w:spacing w:after="0" w:line="240" w:lineRule="auto"/>
        <w:rPr>
          <w:rFonts w:eastAsia="Times New Roman"/>
        </w:rPr>
      </w:pPr>
      <w:r>
        <w:rPr>
          <w:rFonts w:eastAsia="Times New Roman"/>
        </w:rPr>
        <w:t>Scott earned his 14</w:t>
      </w:r>
      <w:r>
        <w:rPr>
          <w:rFonts w:eastAsia="Times New Roman"/>
          <w:vertAlign w:val="superscript"/>
        </w:rPr>
        <w:t>th</w:t>
      </w:r>
      <w:r>
        <w:rPr>
          <w:rFonts w:eastAsia="Times New Roman"/>
        </w:rPr>
        <w:t xml:space="preserve"> career PGA TOUR victory at last week’s The Genesis Invitational and is a two-time WGC champion</w:t>
      </w:r>
      <w:r w:rsidR="00230AE8" w:rsidRPr="00672D79">
        <w:rPr>
          <w:rFonts w:ascii="Calibri" w:hAnsi="Calibri" w:cs="Calibri"/>
        </w:rPr>
        <w:br/>
      </w:r>
      <w:r w:rsidR="00230AE8" w:rsidRPr="00672D79">
        <w:rPr>
          <w:rStyle w:val="eop"/>
          <w:rFonts w:ascii="Calibri" w:hAnsi="Calibri" w:cs="Calibri"/>
        </w:rPr>
        <w:t> </w:t>
      </w:r>
    </w:p>
    <w:p w14:paraId="7BAC7A6A" w14:textId="781E2283" w:rsidR="00230AE8" w:rsidRDefault="00230AE8" w:rsidP="00230AE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Friday</w:t>
      </w:r>
      <w:r>
        <w:rPr>
          <w:rStyle w:val="scxw128922308"/>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1</w:t>
      </w:r>
      <w:r w:rsidR="000938AA">
        <w:rPr>
          <w:rStyle w:val="normaltextrun"/>
          <w:rFonts w:ascii="Calibri" w:hAnsi="Calibri" w:cs="Calibri"/>
          <w:b/>
          <w:bCs/>
          <w:sz w:val="22"/>
          <w:szCs w:val="22"/>
        </w:rPr>
        <w:t>:03 p.m.</w:t>
      </w:r>
      <w:r>
        <w:rPr>
          <w:rStyle w:val="normaltextrun"/>
          <w:rFonts w:ascii="Calibri" w:hAnsi="Calibri" w:cs="Calibri"/>
          <w:b/>
          <w:bCs/>
          <w:sz w:val="22"/>
          <w:szCs w:val="22"/>
        </w:rPr>
        <w:t xml:space="preserve">, No. 1 (Thursday: </w:t>
      </w:r>
      <w:r w:rsidR="000938AA">
        <w:rPr>
          <w:rStyle w:val="normaltextrun"/>
          <w:rFonts w:ascii="Calibri" w:hAnsi="Calibri" w:cs="Calibri"/>
          <w:b/>
          <w:bCs/>
          <w:sz w:val="22"/>
          <w:szCs w:val="22"/>
        </w:rPr>
        <w:t>11:51</w:t>
      </w:r>
      <w:r>
        <w:rPr>
          <w:rStyle w:val="normaltextrun"/>
          <w:rFonts w:ascii="Calibri" w:hAnsi="Calibri" w:cs="Calibri"/>
          <w:b/>
          <w:bCs/>
          <w:sz w:val="22"/>
          <w:szCs w:val="22"/>
        </w:rPr>
        <w:t xml:space="preserve"> a.m., No. 10) </w:t>
      </w:r>
      <w:r w:rsidR="00AA1033">
        <w:rPr>
          <w:rStyle w:val="normaltextrun"/>
          <w:rFonts w:ascii="Calibri" w:hAnsi="Calibri" w:cs="Calibri"/>
          <w:b/>
          <w:bCs/>
          <w:sz w:val="22"/>
          <w:szCs w:val="22"/>
        </w:rPr>
        <w:t>Tommy Fleetwood, Rory McIlroy, Gary Woodland</w:t>
      </w:r>
      <w:r>
        <w:rPr>
          <w:rStyle w:val="eop"/>
          <w:rFonts w:ascii="Calibri" w:hAnsi="Calibri" w:cs="Calibri"/>
          <w:sz w:val="22"/>
          <w:szCs w:val="22"/>
        </w:rPr>
        <w:t> </w:t>
      </w:r>
    </w:p>
    <w:p w14:paraId="69FE0210" w14:textId="77777777" w:rsidR="00672D79" w:rsidRDefault="00672D79" w:rsidP="00672D79">
      <w:pPr>
        <w:numPr>
          <w:ilvl w:val="0"/>
          <w:numId w:val="17"/>
        </w:numPr>
        <w:spacing w:after="0" w:line="240" w:lineRule="auto"/>
        <w:rPr>
          <w:rFonts w:eastAsia="Times New Roman"/>
        </w:rPr>
      </w:pPr>
      <w:r>
        <w:rPr>
          <w:rFonts w:eastAsia="Times New Roman"/>
        </w:rPr>
        <w:t>Fleetwood finished solo-second at the WGC-Mexico Championship in 2017 and recorded two top-10s in WGCs last season (T7/HSBC Champions, T4/FedEx St. Jude Invitational)</w:t>
      </w:r>
    </w:p>
    <w:p w14:paraId="50A1FF92" w14:textId="77777777" w:rsidR="00672D79" w:rsidRDefault="00672D79" w:rsidP="00672D79">
      <w:pPr>
        <w:numPr>
          <w:ilvl w:val="0"/>
          <w:numId w:val="17"/>
        </w:numPr>
        <w:spacing w:after="0" w:line="240" w:lineRule="auto"/>
        <w:rPr>
          <w:rFonts w:eastAsia="Times New Roman"/>
        </w:rPr>
      </w:pPr>
      <w:r>
        <w:rPr>
          <w:rFonts w:eastAsia="Times New Roman"/>
        </w:rPr>
        <w:t xml:space="preserve">Reigning </w:t>
      </w:r>
      <w:proofErr w:type="spellStart"/>
      <w:r>
        <w:rPr>
          <w:rFonts w:eastAsia="Times New Roman"/>
        </w:rPr>
        <w:t>FedExCup</w:t>
      </w:r>
      <w:proofErr w:type="spellEnd"/>
      <w:r>
        <w:rPr>
          <w:rFonts w:eastAsia="Times New Roman"/>
        </w:rPr>
        <w:t xml:space="preserve"> champion McIlroy has five consecutive top-</w:t>
      </w:r>
      <w:proofErr w:type="spellStart"/>
      <w:r>
        <w:rPr>
          <w:rFonts w:eastAsia="Times New Roman"/>
        </w:rPr>
        <w:t>fives</w:t>
      </w:r>
      <w:proofErr w:type="spellEnd"/>
      <w:r>
        <w:rPr>
          <w:rFonts w:eastAsia="Times New Roman"/>
        </w:rPr>
        <w:t xml:space="preserve"> on the PGA TOUR, including a victory at the season’s first WGC event (HSBC Champions)</w:t>
      </w:r>
    </w:p>
    <w:p w14:paraId="71D6631F" w14:textId="77777777" w:rsidR="00672D79" w:rsidRDefault="00672D79" w:rsidP="00672D79">
      <w:pPr>
        <w:numPr>
          <w:ilvl w:val="0"/>
          <w:numId w:val="17"/>
        </w:numPr>
        <w:spacing w:after="0" w:line="240" w:lineRule="auto"/>
        <w:rPr>
          <w:rFonts w:eastAsia="Times New Roman"/>
        </w:rPr>
      </w:pPr>
      <w:r>
        <w:rPr>
          <w:rFonts w:eastAsia="Times New Roman"/>
        </w:rPr>
        <w:t>A four-time winner on TOUR including the 2019 U.S. Open, Woodland has three top-10s on the season, highlighted by a tie for third at THE CJ CUP @ NINE BRIDGES</w:t>
      </w:r>
    </w:p>
    <w:p w14:paraId="43D29416" w14:textId="77777777" w:rsidR="00230AE8" w:rsidRDefault="00230AE8" w:rsidP="00230AE8">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087F0F4" w14:textId="7F07DBC6" w:rsidR="00230AE8" w:rsidRDefault="00230AE8" w:rsidP="00230AE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11:</w:t>
      </w:r>
      <w:r w:rsidR="0001476D">
        <w:rPr>
          <w:rStyle w:val="normaltextrun"/>
          <w:rFonts w:ascii="Calibri" w:hAnsi="Calibri" w:cs="Calibri"/>
          <w:b/>
          <w:bCs/>
          <w:sz w:val="22"/>
          <w:szCs w:val="22"/>
        </w:rPr>
        <w:t>39</w:t>
      </w:r>
      <w:r>
        <w:rPr>
          <w:rStyle w:val="normaltextrun"/>
          <w:rFonts w:ascii="Calibri" w:hAnsi="Calibri" w:cs="Calibri"/>
          <w:b/>
          <w:bCs/>
          <w:sz w:val="22"/>
          <w:szCs w:val="22"/>
        </w:rPr>
        <w:t xml:space="preserve"> a.m., No. 1</w:t>
      </w:r>
      <w:r w:rsidR="0001476D">
        <w:rPr>
          <w:rStyle w:val="normaltextrun"/>
          <w:rFonts w:ascii="Calibri" w:hAnsi="Calibri" w:cs="Calibri"/>
          <w:b/>
          <w:bCs/>
          <w:sz w:val="22"/>
          <w:szCs w:val="22"/>
        </w:rPr>
        <w:t>0</w:t>
      </w:r>
      <w:r>
        <w:rPr>
          <w:rStyle w:val="normaltextrun"/>
          <w:rFonts w:ascii="Calibri" w:hAnsi="Calibri" w:cs="Calibri"/>
          <w:b/>
          <w:bCs/>
          <w:sz w:val="22"/>
          <w:szCs w:val="22"/>
        </w:rPr>
        <w:t xml:space="preserve"> (Thursday: </w:t>
      </w:r>
      <w:r w:rsidR="00B93289">
        <w:rPr>
          <w:rStyle w:val="normaltextrun"/>
          <w:rFonts w:ascii="Calibri" w:hAnsi="Calibri" w:cs="Calibri"/>
          <w:b/>
          <w:bCs/>
          <w:sz w:val="22"/>
          <w:szCs w:val="22"/>
        </w:rPr>
        <w:t>12:51</w:t>
      </w:r>
      <w:r>
        <w:rPr>
          <w:rStyle w:val="normaltextrun"/>
          <w:rFonts w:ascii="Calibri" w:hAnsi="Calibri" w:cs="Calibri"/>
          <w:b/>
          <w:bCs/>
          <w:sz w:val="22"/>
          <w:szCs w:val="22"/>
        </w:rPr>
        <w:t xml:space="preserve"> </w:t>
      </w:r>
      <w:r w:rsidR="00B93289">
        <w:rPr>
          <w:rStyle w:val="normaltextrun"/>
          <w:rFonts w:ascii="Calibri" w:hAnsi="Calibri" w:cs="Calibri"/>
          <w:b/>
          <w:bCs/>
          <w:sz w:val="22"/>
          <w:szCs w:val="22"/>
        </w:rPr>
        <w:t>p</w:t>
      </w:r>
      <w:r>
        <w:rPr>
          <w:rStyle w:val="normaltextrun"/>
          <w:rFonts w:ascii="Calibri" w:hAnsi="Calibri" w:cs="Calibri"/>
          <w:b/>
          <w:bCs/>
          <w:sz w:val="22"/>
          <w:szCs w:val="22"/>
        </w:rPr>
        <w:t>.m., No. 1) </w:t>
      </w:r>
      <w:r w:rsidR="00AA1033">
        <w:rPr>
          <w:rStyle w:val="normaltextrun"/>
          <w:rFonts w:ascii="Calibri" w:hAnsi="Calibri" w:cs="Calibri"/>
          <w:b/>
          <w:bCs/>
          <w:sz w:val="22"/>
          <w:szCs w:val="22"/>
        </w:rPr>
        <w:t>Marc Leishman, Hideki Matsuyama, Justin Thomas</w:t>
      </w:r>
    </w:p>
    <w:p w14:paraId="1B422DB0" w14:textId="77777777" w:rsidR="00AA1033" w:rsidRDefault="00AA1033" w:rsidP="00AA1033">
      <w:pPr>
        <w:numPr>
          <w:ilvl w:val="0"/>
          <w:numId w:val="16"/>
        </w:numPr>
        <w:spacing w:after="0" w:line="240" w:lineRule="auto"/>
        <w:rPr>
          <w:rFonts w:eastAsia="Times New Roman"/>
        </w:rPr>
      </w:pPr>
      <w:r>
        <w:rPr>
          <w:rFonts w:eastAsia="Times New Roman"/>
        </w:rPr>
        <w:t>Winner of the Farmers Insurance Open in January, Leishman is one of three players from Australia to win on the PGA TOUR in 2020 (others: Adam Scott, Cameron Smith)</w:t>
      </w:r>
    </w:p>
    <w:p w14:paraId="54DF6AD7" w14:textId="77777777" w:rsidR="00AA1033" w:rsidRDefault="00AA1033" w:rsidP="00AA1033">
      <w:pPr>
        <w:numPr>
          <w:ilvl w:val="0"/>
          <w:numId w:val="16"/>
        </w:numPr>
        <w:spacing w:after="0" w:line="240" w:lineRule="auto"/>
        <w:rPr>
          <w:rFonts w:eastAsia="Times New Roman"/>
        </w:rPr>
      </w:pPr>
      <w:r>
        <w:rPr>
          <w:rFonts w:eastAsia="Times New Roman"/>
        </w:rPr>
        <w:t>A two-time WGC champion, Matsuyama is in search of his first PGA TOUR victory since the 2017 WGC-FedEx St. Jude Invitational</w:t>
      </w:r>
    </w:p>
    <w:p w14:paraId="1A1292E6" w14:textId="77777777" w:rsidR="00AA1033" w:rsidRDefault="00AA1033" w:rsidP="00AA1033">
      <w:pPr>
        <w:numPr>
          <w:ilvl w:val="0"/>
          <w:numId w:val="16"/>
        </w:numPr>
        <w:spacing w:after="0" w:line="240" w:lineRule="auto"/>
        <w:rPr>
          <w:rFonts w:eastAsia="Times New Roman"/>
        </w:rPr>
      </w:pPr>
      <w:r>
        <w:rPr>
          <w:rFonts w:eastAsia="Times New Roman"/>
        </w:rPr>
        <w:t xml:space="preserve">Thomas, who lost in a playoff at the 2018 WGC-Mexico Championship, holds the top spot in the </w:t>
      </w:r>
      <w:proofErr w:type="spellStart"/>
      <w:r>
        <w:rPr>
          <w:rFonts w:eastAsia="Times New Roman"/>
        </w:rPr>
        <w:t>FedExCup</w:t>
      </w:r>
      <w:proofErr w:type="spellEnd"/>
      <w:r>
        <w:rPr>
          <w:rFonts w:eastAsia="Times New Roman"/>
        </w:rPr>
        <w:t xml:space="preserve"> standings for the seventh consecutive week</w:t>
      </w:r>
    </w:p>
    <w:p w14:paraId="2A60E83E" w14:textId="77777777" w:rsidR="00230AE8" w:rsidRPr="00230AE8" w:rsidRDefault="00230AE8" w:rsidP="000C0DBB">
      <w:pPr>
        <w:rPr>
          <w:b/>
          <w:bCs/>
        </w:rPr>
      </w:pPr>
    </w:p>
    <w:p w14:paraId="28548316" w14:textId="3C85833A" w:rsidR="00B04EBF" w:rsidRDefault="000C0DBB">
      <w:pPr>
        <w:rPr>
          <w:b/>
          <w:bCs/>
        </w:rPr>
      </w:pPr>
      <w:r w:rsidRPr="00761C24">
        <w:rPr>
          <w:b/>
          <w:bCs/>
        </w:rPr>
        <w:t>Pre-Tournament Interviews</w:t>
      </w:r>
      <w:r w:rsidR="00761C24" w:rsidRPr="00761C24">
        <w:rPr>
          <w:b/>
          <w:bCs/>
        </w:rPr>
        <w:br/>
      </w:r>
      <w:r w:rsidR="00761C24" w:rsidRPr="00761C24">
        <w:rPr>
          <w:b/>
          <w:bCs/>
        </w:rPr>
        <w:br/>
      </w:r>
      <w:r w:rsidR="00B04EBF">
        <w:rPr>
          <w:b/>
          <w:bCs/>
        </w:rPr>
        <w:t>Tu</w:t>
      </w:r>
      <w:r w:rsidR="00B04EBF" w:rsidRPr="00761C24">
        <w:rPr>
          <w:b/>
          <w:bCs/>
        </w:rPr>
        <w:t>esday, February 1</w:t>
      </w:r>
      <w:r w:rsidR="00B04EBF">
        <w:rPr>
          <w:b/>
          <w:bCs/>
        </w:rPr>
        <w:t>8</w:t>
      </w:r>
    </w:p>
    <w:p w14:paraId="2004BB4A" w14:textId="1BFC6398" w:rsidR="00B04EBF" w:rsidRPr="00B04EBF" w:rsidRDefault="00B04EBF">
      <w:r>
        <w:t>Adam Scott</w:t>
      </w:r>
      <w:r>
        <w:tab/>
      </w:r>
      <w:r>
        <w:tab/>
      </w:r>
      <w:r>
        <w:tab/>
      </w:r>
      <w:r>
        <w:tab/>
      </w:r>
      <w:r>
        <w:tab/>
      </w:r>
      <w:r>
        <w:tab/>
      </w:r>
      <w:r>
        <w:tab/>
        <w:t>3 p.m.</w:t>
      </w:r>
    </w:p>
    <w:p w14:paraId="4016C9C2" w14:textId="14B57105" w:rsidR="00EA1E46" w:rsidRDefault="00761C24">
      <w:r w:rsidRPr="00761C24">
        <w:rPr>
          <w:b/>
          <w:bCs/>
        </w:rPr>
        <w:t>Wednesday, February 1</w:t>
      </w:r>
      <w:r w:rsidR="006D310F">
        <w:rPr>
          <w:b/>
          <w:bCs/>
        </w:rPr>
        <w:t>9</w:t>
      </w:r>
      <w:r>
        <w:br/>
      </w:r>
      <w:r w:rsidR="006D310F">
        <w:t>Jon Rahm</w:t>
      </w:r>
      <w:r w:rsidR="006D310F">
        <w:tab/>
      </w:r>
      <w:r w:rsidR="006D310F">
        <w:tab/>
      </w:r>
      <w:r w:rsidR="006C2F9F">
        <w:tab/>
      </w:r>
      <w:r w:rsidR="006C2F9F">
        <w:tab/>
      </w:r>
      <w:r w:rsidR="006C2F9F">
        <w:tab/>
      </w:r>
      <w:r w:rsidR="006C2F9F">
        <w:tab/>
      </w:r>
      <w:r w:rsidR="006C2F9F">
        <w:tab/>
      </w:r>
      <w:r w:rsidR="006D310F">
        <w:t>9:15 a.m.</w:t>
      </w:r>
      <w:r w:rsidR="00B93289">
        <w:br/>
        <w:t>Rory McIlroy</w:t>
      </w:r>
      <w:r w:rsidR="00B93289">
        <w:tab/>
      </w:r>
      <w:r w:rsidR="00B93289">
        <w:tab/>
      </w:r>
      <w:r w:rsidR="00B93289">
        <w:tab/>
      </w:r>
      <w:r w:rsidR="00B93289">
        <w:tab/>
      </w:r>
      <w:r w:rsidR="00B93289">
        <w:tab/>
      </w:r>
      <w:r w:rsidR="00B93289">
        <w:tab/>
      </w:r>
      <w:r w:rsidR="00B93289">
        <w:tab/>
        <w:t>10 a.m. (Flash Interview Area)</w:t>
      </w:r>
      <w:r w:rsidR="00B93289">
        <w:br/>
      </w:r>
      <w:r w:rsidR="006D310F">
        <w:t xml:space="preserve">Benjamin Salinas, Ty Votaw, Abraham </w:t>
      </w:r>
      <w:proofErr w:type="spellStart"/>
      <w:r w:rsidR="006D310F">
        <w:t>Ancer</w:t>
      </w:r>
      <w:proofErr w:type="spellEnd"/>
      <w:r w:rsidR="006D310F">
        <w:t>, Carlos Ortiz</w:t>
      </w:r>
      <w:r w:rsidR="006D310F">
        <w:tab/>
        <w:t>11 a.m.</w:t>
      </w:r>
      <w:r w:rsidR="006D310F">
        <w:br/>
        <w:t xml:space="preserve">Abraham </w:t>
      </w:r>
      <w:proofErr w:type="spellStart"/>
      <w:r w:rsidR="006D310F">
        <w:t>Ancer</w:t>
      </w:r>
      <w:proofErr w:type="spellEnd"/>
      <w:r w:rsidR="006D310F">
        <w:t>/Carlos Ortiz</w:t>
      </w:r>
      <w:r w:rsidR="006D310F">
        <w:tab/>
      </w:r>
      <w:r w:rsidR="006D310F">
        <w:tab/>
      </w:r>
      <w:r w:rsidR="006D310F">
        <w:tab/>
      </w:r>
      <w:r w:rsidR="006D310F">
        <w:tab/>
      </w:r>
      <w:r w:rsidR="006D310F">
        <w:tab/>
        <w:t>11:30 a.m.</w:t>
      </w:r>
      <w:r w:rsidR="006C2F9F">
        <w:br/>
        <w:t>Dustin Johnson</w:t>
      </w:r>
      <w:r w:rsidR="006C2F9F">
        <w:tab/>
      </w:r>
      <w:r w:rsidR="006C2F9F">
        <w:tab/>
      </w:r>
      <w:r w:rsidR="006C2F9F">
        <w:tab/>
      </w:r>
      <w:r w:rsidR="006C2F9F">
        <w:tab/>
      </w:r>
      <w:r w:rsidR="006C2F9F">
        <w:tab/>
      </w:r>
      <w:r w:rsidR="006C2F9F">
        <w:tab/>
      </w:r>
      <w:r w:rsidR="006C2F9F">
        <w:tab/>
      </w:r>
      <w:r w:rsidR="0050006B">
        <w:t>2 p.m.</w:t>
      </w:r>
    </w:p>
    <w:sectPr w:rsidR="00EA1E46" w:rsidSect="004657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275"/>
    <w:multiLevelType w:val="hybridMultilevel"/>
    <w:tmpl w:val="32B4AA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B73E4"/>
    <w:multiLevelType w:val="multilevel"/>
    <w:tmpl w:val="6FF8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645BB8"/>
    <w:multiLevelType w:val="hybridMultilevel"/>
    <w:tmpl w:val="ED52FB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8270F"/>
    <w:multiLevelType w:val="multilevel"/>
    <w:tmpl w:val="2AD48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F2AAD"/>
    <w:multiLevelType w:val="multilevel"/>
    <w:tmpl w:val="D93E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165FBA"/>
    <w:multiLevelType w:val="hybridMultilevel"/>
    <w:tmpl w:val="410E24B4"/>
    <w:lvl w:ilvl="0" w:tplc="7EB219BA">
      <w:start w:val="1"/>
      <w:numFmt w:val="decimal"/>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42737"/>
    <w:multiLevelType w:val="multilevel"/>
    <w:tmpl w:val="39D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4810EE"/>
    <w:multiLevelType w:val="multilevel"/>
    <w:tmpl w:val="4576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314A33"/>
    <w:multiLevelType w:val="multilevel"/>
    <w:tmpl w:val="7D5A5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E047A"/>
    <w:multiLevelType w:val="multilevel"/>
    <w:tmpl w:val="B878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BA1947"/>
    <w:multiLevelType w:val="hybridMultilevel"/>
    <w:tmpl w:val="C3344300"/>
    <w:lvl w:ilvl="0" w:tplc="DA28D3A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260"/>
    <w:multiLevelType w:val="hybridMultilevel"/>
    <w:tmpl w:val="7826A4B0"/>
    <w:lvl w:ilvl="0" w:tplc="7EB219B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E70439"/>
    <w:multiLevelType w:val="multilevel"/>
    <w:tmpl w:val="5BD2D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9E5A03"/>
    <w:multiLevelType w:val="multilevel"/>
    <w:tmpl w:val="BE98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A36D3C"/>
    <w:multiLevelType w:val="multilevel"/>
    <w:tmpl w:val="AE54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784AFD"/>
    <w:multiLevelType w:val="hybridMultilevel"/>
    <w:tmpl w:val="4008C9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E74001"/>
    <w:multiLevelType w:val="multilevel"/>
    <w:tmpl w:val="3B2E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C51DC0"/>
    <w:multiLevelType w:val="multilevel"/>
    <w:tmpl w:val="F4980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0"/>
  </w:num>
  <w:num w:numId="4">
    <w:abstractNumId w:val="2"/>
  </w:num>
  <w:num w:numId="5">
    <w:abstractNumId w:val="11"/>
  </w:num>
  <w:num w:numId="6">
    <w:abstractNumId w:val="5"/>
  </w:num>
  <w:num w:numId="7">
    <w:abstractNumId w:val="16"/>
  </w:num>
  <w:num w:numId="8">
    <w:abstractNumId w:val="14"/>
  </w:num>
  <w:num w:numId="9">
    <w:abstractNumId w:val="6"/>
  </w:num>
  <w:num w:numId="10">
    <w:abstractNumId w:val="7"/>
  </w:num>
  <w:num w:numId="11">
    <w:abstractNumId w:val="13"/>
  </w:num>
  <w:num w:numId="12">
    <w:abstractNumId w:val="1"/>
  </w:num>
  <w:num w:numId="13">
    <w:abstractNumId w:val="4"/>
  </w:num>
  <w:num w:numId="14">
    <w:abstractNumId w:val="9"/>
  </w:num>
  <w:num w:numId="15">
    <w:abstractNumId w:val="3"/>
  </w:num>
  <w:num w:numId="16">
    <w:abstractNumId w:val="8"/>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51"/>
    <w:rsid w:val="0001476D"/>
    <w:rsid w:val="00044AB4"/>
    <w:rsid w:val="000462BC"/>
    <w:rsid w:val="000938AA"/>
    <w:rsid w:val="000C0DBB"/>
    <w:rsid w:val="00110166"/>
    <w:rsid w:val="0012077F"/>
    <w:rsid w:val="00120849"/>
    <w:rsid w:val="001C2197"/>
    <w:rsid w:val="001C70A4"/>
    <w:rsid w:val="00230AE8"/>
    <w:rsid w:val="003968A0"/>
    <w:rsid w:val="00406B93"/>
    <w:rsid w:val="00465767"/>
    <w:rsid w:val="0050006B"/>
    <w:rsid w:val="00540A3B"/>
    <w:rsid w:val="005A0FA7"/>
    <w:rsid w:val="005A3770"/>
    <w:rsid w:val="005D47C4"/>
    <w:rsid w:val="005E2925"/>
    <w:rsid w:val="00672D79"/>
    <w:rsid w:val="006C2F9F"/>
    <w:rsid w:val="006D310F"/>
    <w:rsid w:val="006F2B51"/>
    <w:rsid w:val="00761C24"/>
    <w:rsid w:val="007B5D10"/>
    <w:rsid w:val="007F4914"/>
    <w:rsid w:val="008075EA"/>
    <w:rsid w:val="008869EE"/>
    <w:rsid w:val="0096022B"/>
    <w:rsid w:val="009B2CB8"/>
    <w:rsid w:val="009E5368"/>
    <w:rsid w:val="00AA1033"/>
    <w:rsid w:val="00AA383B"/>
    <w:rsid w:val="00B04EBF"/>
    <w:rsid w:val="00B06B44"/>
    <w:rsid w:val="00B93289"/>
    <w:rsid w:val="00D262A6"/>
    <w:rsid w:val="00DE25A5"/>
    <w:rsid w:val="00E233A5"/>
    <w:rsid w:val="00F1434D"/>
    <w:rsid w:val="00F1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8A8F"/>
  <w15:chartTrackingRefBased/>
  <w15:docId w15:val="{03DDE431-E4C9-4742-B063-1F00C11A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2A6"/>
    <w:pPr>
      <w:ind w:left="720"/>
      <w:contextualSpacing/>
    </w:pPr>
  </w:style>
  <w:style w:type="paragraph" w:customStyle="1" w:styleId="paragraph">
    <w:name w:val="paragraph"/>
    <w:basedOn w:val="Normal"/>
    <w:rsid w:val="00230A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0AE8"/>
  </w:style>
  <w:style w:type="character" w:customStyle="1" w:styleId="scxw128922308">
    <w:name w:val="scxw128922308"/>
    <w:basedOn w:val="DefaultParagraphFont"/>
    <w:rsid w:val="00230AE8"/>
  </w:style>
  <w:style w:type="character" w:customStyle="1" w:styleId="eop">
    <w:name w:val="eop"/>
    <w:basedOn w:val="DefaultParagraphFont"/>
    <w:rsid w:val="00230AE8"/>
  </w:style>
  <w:style w:type="character" w:customStyle="1" w:styleId="spellingerror">
    <w:name w:val="spellingerror"/>
    <w:basedOn w:val="DefaultParagraphFont"/>
    <w:rsid w:val="00230AE8"/>
  </w:style>
  <w:style w:type="character" w:customStyle="1" w:styleId="contextualspellingandgrammarerror">
    <w:name w:val="contextualspellingandgrammarerror"/>
    <w:basedOn w:val="DefaultParagraphFont"/>
    <w:rsid w:val="00230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99581">
      <w:bodyDiv w:val="1"/>
      <w:marLeft w:val="0"/>
      <w:marRight w:val="0"/>
      <w:marTop w:val="0"/>
      <w:marBottom w:val="0"/>
      <w:divBdr>
        <w:top w:val="none" w:sz="0" w:space="0" w:color="auto"/>
        <w:left w:val="none" w:sz="0" w:space="0" w:color="auto"/>
        <w:bottom w:val="none" w:sz="0" w:space="0" w:color="auto"/>
        <w:right w:val="none" w:sz="0" w:space="0" w:color="auto"/>
      </w:divBdr>
    </w:div>
    <w:div w:id="852568850">
      <w:bodyDiv w:val="1"/>
      <w:marLeft w:val="0"/>
      <w:marRight w:val="0"/>
      <w:marTop w:val="0"/>
      <w:marBottom w:val="0"/>
      <w:divBdr>
        <w:top w:val="none" w:sz="0" w:space="0" w:color="auto"/>
        <w:left w:val="none" w:sz="0" w:space="0" w:color="auto"/>
        <w:bottom w:val="none" w:sz="0" w:space="0" w:color="auto"/>
        <w:right w:val="none" w:sz="0" w:space="0" w:color="auto"/>
      </w:divBdr>
      <w:divsChild>
        <w:div w:id="649943296">
          <w:marLeft w:val="0"/>
          <w:marRight w:val="0"/>
          <w:marTop w:val="0"/>
          <w:marBottom w:val="0"/>
          <w:divBdr>
            <w:top w:val="none" w:sz="0" w:space="0" w:color="auto"/>
            <w:left w:val="none" w:sz="0" w:space="0" w:color="auto"/>
            <w:bottom w:val="none" w:sz="0" w:space="0" w:color="auto"/>
            <w:right w:val="none" w:sz="0" w:space="0" w:color="auto"/>
          </w:divBdr>
        </w:div>
        <w:div w:id="637299812">
          <w:marLeft w:val="0"/>
          <w:marRight w:val="0"/>
          <w:marTop w:val="0"/>
          <w:marBottom w:val="0"/>
          <w:divBdr>
            <w:top w:val="none" w:sz="0" w:space="0" w:color="auto"/>
            <w:left w:val="none" w:sz="0" w:space="0" w:color="auto"/>
            <w:bottom w:val="none" w:sz="0" w:space="0" w:color="auto"/>
            <w:right w:val="none" w:sz="0" w:space="0" w:color="auto"/>
          </w:divBdr>
        </w:div>
        <w:div w:id="783421439">
          <w:marLeft w:val="0"/>
          <w:marRight w:val="0"/>
          <w:marTop w:val="0"/>
          <w:marBottom w:val="0"/>
          <w:divBdr>
            <w:top w:val="none" w:sz="0" w:space="0" w:color="auto"/>
            <w:left w:val="none" w:sz="0" w:space="0" w:color="auto"/>
            <w:bottom w:val="none" w:sz="0" w:space="0" w:color="auto"/>
            <w:right w:val="none" w:sz="0" w:space="0" w:color="auto"/>
          </w:divBdr>
        </w:div>
        <w:div w:id="684212363">
          <w:marLeft w:val="0"/>
          <w:marRight w:val="0"/>
          <w:marTop w:val="0"/>
          <w:marBottom w:val="0"/>
          <w:divBdr>
            <w:top w:val="none" w:sz="0" w:space="0" w:color="auto"/>
            <w:left w:val="none" w:sz="0" w:space="0" w:color="auto"/>
            <w:bottom w:val="none" w:sz="0" w:space="0" w:color="auto"/>
            <w:right w:val="none" w:sz="0" w:space="0" w:color="auto"/>
          </w:divBdr>
        </w:div>
        <w:div w:id="695430100">
          <w:marLeft w:val="0"/>
          <w:marRight w:val="0"/>
          <w:marTop w:val="0"/>
          <w:marBottom w:val="0"/>
          <w:divBdr>
            <w:top w:val="none" w:sz="0" w:space="0" w:color="auto"/>
            <w:left w:val="none" w:sz="0" w:space="0" w:color="auto"/>
            <w:bottom w:val="none" w:sz="0" w:space="0" w:color="auto"/>
            <w:right w:val="none" w:sz="0" w:space="0" w:color="auto"/>
          </w:divBdr>
        </w:div>
        <w:div w:id="475873740">
          <w:marLeft w:val="0"/>
          <w:marRight w:val="0"/>
          <w:marTop w:val="0"/>
          <w:marBottom w:val="0"/>
          <w:divBdr>
            <w:top w:val="none" w:sz="0" w:space="0" w:color="auto"/>
            <w:left w:val="none" w:sz="0" w:space="0" w:color="auto"/>
            <w:bottom w:val="none" w:sz="0" w:space="0" w:color="auto"/>
            <w:right w:val="none" w:sz="0" w:space="0" w:color="auto"/>
          </w:divBdr>
        </w:div>
        <w:div w:id="13650862">
          <w:marLeft w:val="0"/>
          <w:marRight w:val="0"/>
          <w:marTop w:val="0"/>
          <w:marBottom w:val="0"/>
          <w:divBdr>
            <w:top w:val="none" w:sz="0" w:space="0" w:color="auto"/>
            <w:left w:val="none" w:sz="0" w:space="0" w:color="auto"/>
            <w:bottom w:val="none" w:sz="0" w:space="0" w:color="auto"/>
            <w:right w:val="none" w:sz="0" w:space="0" w:color="auto"/>
          </w:divBdr>
        </w:div>
        <w:div w:id="32584940">
          <w:marLeft w:val="0"/>
          <w:marRight w:val="0"/>
          <w:marTop w:val="0"/>
          <w:marBottom w:val="0"/>
          <w:divBdr>
            <w:top w:val="none" w:sz="0" w:space="0" w:color="auto"/>
            <w:left w:val="none" w:sz="0" w:space="0" w:color="auto"/>
            <w:bottom w:val="none" w:sz="0" w:space="0" w:color="auto"/>
            <w:right w:val="none" w:sz="0" w:space="0" w:color="auto"/>
          </w:divBdr>
        </w:div>
        <w:div w:id="1659529834">
          <w:marLeft w:val="0"/>
          <w:marRight w:val="0"/>
          <w:marTop w:val="0"/>
          <w:marBottom w:val="0"/>
          <w:divBdr>
            <w:top w:val="none" w:sz="0" w:space="0" w:color="auto"/>
            <w:left w:val="none" w:sz="0" w:space="0" w:color="auto"/>
            <w:bottom w:val="none" w:sz="0" w:space="0" w:color="auto"/>
            <w:right w:val="none" w:sz="0" w:space="0" w:color="auto"/>
          </w:divBdr>
        </w:div>
        <w:div w:id="1395621600">
          <w:marLeft w:val="0"/>
          <w:marRight w:val="0"/>
          <w:marTop w:val="0"/>
          <w:marBottom w:val="0"/>
          <w:divBdr>
            <w:top w:val="none" w:sz="0" w:space="0" w:color="auto"/>
            <w:left w:val="none" w:sz="0" w:space="0" w:color="auto"/>
            <w:bottom w:val="none" w:sz="0" w:space="0" w:color="auto"/>
            <w:right w:val="none" w:sz="0" w:space="0" w:color="auto"/>
          </w:divBdr>
        </w:div>
        <w:div w:id="1939753535">
          <w:marLeft w:val="0"/>
          <w:marRight w:val="0"/>
          <w:marTop w:val="0"/>
          <w:marBottom w:val="0"/>
          <w:divBdr>
            <w:top w:val="none" w:sz="0" w:space="0" w:color="auto"/>
            <w:left w:val="none" w:sz="0" w:space="0" w:color="auto"/>
            <w:bottom w:val="none" w:sz="0" w:space="0" w:color="auto"/>
            <w:right w:val="none" w:sz="0" w:space="0" w:color="auto"/>
          </w:divBdr>
        </w:div>
        <w:div w:id="2110807631">
          <w:marLeft w:val="0"/>
          <w:marRight w:val="0"/>
          <w:marTop w:val="0"/>
          <w:marBottom w:val="0"/>
          <w:divBdr>
            <w:top w:val="none" w:sz="0" w:space="0" w:color="auto"/>
            <w:left w:val="none" w:sz="0" w:space="0" w:color="auto"/>
            <w:bottom w:val="none" w:sz="0" w:space="0" w:color="auto"/>
            <w:right w:val="none" w:sz="0" w:space="0" w:color="auto"/>
          </w:divBdr>
        </w:div>
        <w:div w:id="1741782791">
          <w:marLeft w:val="0"/>
          <w:marRight w:val="0"/>
          <w:marTop w:val="0"/>
          <w:marBottom w:val="0"/>
          <w:divBdr>
            <w:top w:val="none" w:sz="0" w:space="0" w:color="auto"/>
            <w:left w:val="none" w:sz="0" w:space="0" w:color="auto"/>
            <w:bottom w:val="none" w:sz="0" w:space="0" w:color="auto"/>
            <w:right w:val="none" w:sz="0" w:space="0" w:color="auto"/>
          </w:divBdr>
        </w:div>
        <w:div w:id="1842814806">
          <w:marLeft w:val="0"/>
          <w:marRight w:val="0"/>
          <w:marTop w:val="0"/>
          <w:marBottom w:val="0"/>
          <w:divBdr>
            <w:top w:val="none" w:sz="0" w:space="0" w:color="auto"/>
            <w:left w:val="none" w:sz="0" w:space="0" w:color="auto"/>
            <w:bottom w:val="none" w:sz="0" w:space="0" w:color="auto"/>
            <w:right w:val="none" w:sz="0" w:space="0" w:color="auto"/>
          </w:divBdr>
        </w:div>
      </w:divsChild>
    </w:div>
    <w:div w:id="1678464335">
      <w:bodyDiv w:val="1"/>
      <w:marLeft w:val="0"/>
      <w:marRight w:val="0"/>
      <w:marTop w:val="0"/>
      <w:marBottom w:val="0"/>
      <w:divBdr>
        <w:top w:val="none" w:sz="0" w:space="0" w:color="auto"/>
        <w:left w:val="none" w:sz="0" w:space="0" w:color="auto"/>
        <w:bottom w:val="none" w:sz="0" w:space="0" w:color="auto"/>
        <w:right w:val="none" w:sz="0" w:space="0" w:color="auto"/>
      </w:divBdr>
    </w:div>
    <w:div w:id="1829402663">
      <w:bodyDiv w:val="1"/>
      <w:marLeft w:val="0"/>
      <w:marRight w:val="0"/>
      <w:marTop w:val="0"/>
      <w:marBottom w:val="0"/>
      <w:divBdr>
        <w:top w:val="none" w:sz="0" w:space="0" w:color="auto"/>
        <w:left w:val="none" w:sz="0" w:space="0" w:color="auto"/>
        <w:bottom w:val="none" w:sz="0" w:space="0" w:color="auto"/>
        <w:right w:val="none" w:sz="0" w:space="0" w:color="auto"/>
      </w:divBdr>
    </w:div>
    <w:div w:id="20792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A766203BB649488EBFD1F9FBCE6B18" ma:contentTypeVersion="12" ma:contentTypeDescription="Create a new document." ma:contentTypeScope="" ma:versionID="578bbfb5d051df7888fd5756eaf8f598">
  <xsd:schema xmlns:xsd="http://www.w3.org/2001/XMLSchema" xmlns:xs="http://www.w3.org/2001/XMLSchema" xmlns:p="http://schemas.microsoft.com/office/2006/metadata/properties" xmlns:ns2="b1e57349-1787-472c-ab2a-c03be08a23d9" xmlns:ns3="d4aa56cd-e7d5-43d7-a123-cbf982a2e96c" targetNamespace="http://schemas.microsoft.com/office/2006/metadata/properties" ma:root="true" ma:fieldsID="bda3fc3595b3a7148dd4da7f303dd57a" ns2:_="" ns3:_="">
    <xsd:import namespace="b1e57349-1787-472c-ab2a-c03be08a23d9"/>
    <xsd:import namespace="d4aa56cd-e7d5-43d7-a123-cbf982a2e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7349-1787-472c-ab2a-c03be08a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a56cd-e7d5-43d7-a123-cbf982a2e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204E85-0053-426C-AB91-7CC86C1E4540}">
  <ds:schemaRefs>
    <ds:schemaRef ds:uri="http://www.w3.org/XML/1998/namespace"/>
    <ds:schemaRef ds:uri="b63517f3-ff2c-4162-8217-f61a6d6129d4"/>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401a897-e3c4-425f-af7f-46e3d387ff53"/>
    <ds:schemaRef ds:uri="http://schemas.microsoft.com/office/2006/metadata/properties"/>
  </ds:schemaRefs>
</ds:datastoreItem>
</file>

<file path=customXml/itemProps2.xml><?xml version="1.0" encoding="utf-8"?>
<ds:datastoreItem xmlns:ds="http://schemas.openxmlformats.org/officeDocument/2006/customXml" ds:itemID="{ACE46191-D065-42FE-9A31-C5020CCA2690}"/>
</file>

<file path=customXml/itemProps3.xml><?xml version="1.0" encoding="utf-8"?>
<ds:datastoreItem xmlns:ds="http://schemas.openxmlformats.org/officeDocument/2006/customXml" ds:itemID="{5C1FA7A5-C91F-4BB0-94ED-9AC4134519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Herrington</dc:creator>
  <cp:keywords/>
  <dc:description/>
  <cp:lastModifiedBy>Michael Baliker</cp:lastModifiedBy>
  <cp:revision>16</cp:revision>
  <dcterms:created xsi:type="dcterms:W3CDTF">2020-02-16T18:47:00Z</dcterms:created>
  <dcterms:modified xsi:type="dcterms:W3CDTF">2020-02-18T18:39:00Z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0x010100DBA766203BB649488EBFD1F9FBCE6B18</vt:lpwstr>
  </property>
</Properties>
</file>